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CF6" w:rsidRDefault="00355CF6" w:rsidP="00355CF6">
      <w:pPr>
        <w:jc w:val="center"/>
        <w:rPr>
          <w:sz w:val="28"/>
          <w:szCs w:val="28"/>
        </w:rPr>
      </w:pPr>
      <w:r>
        <w:rPr>
          <w:sz w:val="28"/>
          <w:szCs w:val="28"/>
        </w:rPr>
        <w:t>Міністерство освіти і науки України</w:t>
      </w:r>
    </w:p>
    <w:p w:rsidR="00355CF6" w:rsidRDefault="00355CF6" w:rsidP="00355CF6">
      <w:pPr>
        <w:jc w:val="center"/>
        <w:rPr>
          <w:sz w:val="28"/>
          <w:szCs w:val="28"/>
        </w:rPr>
      </w:pPr>
      <w:r>
        <w:rPr>
          <w:sz w:val="28"/>
          <w:szCs w:val="28"/>
        </w:rPr>
        <w:t>ВІДОКРЕМЛЕНИЙ СТРУКТУРНИЙ ПІДРОЗДІЛ «БЕРДЯНСЬКИЙ МАШИНОБУДІВНИЙ ФАХОВИЙ КОЛЕДЖ</w:t>
      </w:r>
    </w:p>
    <w:p w:rsidR="00355CF6" w:rsidRDefault="00355CF6" w:rsidP="00355CF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Національного  університету «Запорізька політехніка»</w:t>
      </w:r>
    </w:p>
    <w:p w:rsidR="00355CF6" w:rsidRDefault="00355CF6" w:rsidP="00355CF6">
      <w:pPr>
        <w:jc w:val="center"/>
        <w:rPr>
          <w:sz w:val="28"/>
          <w:szCs w:val="28"/>
        </w:rPr>
      </w:pPr>
    </w:p>
    <w:p w:rsidR="00355CF6" w:rsidRDefault="00355CF6" w:rsidP="00355CF6">
      <w:pPr>
        <w:jc w:val="center"/>
        <w:rPr>
          <w:sz w:val="28"/>
          <w:szCs w:val="28"/>
        </w:rPr>
      </w:pPr>
      <w:r>
        <w:rPr>
          <w:sz w:val="28"/>
          <w:szCs w:val="28"/>
        </w:rPr>
        <w:t>Циклова комісія професійних дисциплін спеціальності 072</w:t>
      </w:r>
    </w:p>
    <w:p w:rsidR="00355CF6" w:rsidRDefault="00355CF6" w:rsidP="00355CF6">
      <w:pPr>
        <w:jc w:val="center"/>
        <w:rPr>
          <w:color w:val="000000"/>
        </w:rPr>
      </w:pPr>
    </w:p>
    <w:p w:rsidR="00355CF6" w:rsidRDefault="00355CF6" w:rsidP="00355CF6">
      <w:pPr>
        <w:jc w:val="center"/>
        <w:rPr>
          <w:color w:val="000000"/>
        </w:rPr>
      </w:pPr>
    </w:p>
    <w:p w:rsidR="00355CF6" w:rsidRDefault="00355CF6" w:rsidP="00355CF6">
      <w:pPr>
        <w:jc w:val="center"/>
        <w:rPr>
          <w:color w:val="000000"/>
        </w:rPr>
      </w:pPr>
    </w:p>
    <w:p w:rsidR="00355CF6" w:rsidRDefault="00355CF6" w:rsidP="00355CF6">
      <w:pPr>
        <w:ind w:left="5103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«ЗАТВЕРДЖУЮ»</w:t>
      </w:r>
    </w:p>
    <w:p w:rsidR="00355CF6" w:rsidRDefault="00355CF6" w:rsidP="00355CF6">
      <w:pPr>
        <w:ind w:left="5103"/>
        <w:jc w:val="center"/>
        <w:rPr>
          <w:color w:val="000000"/>
          <w:sz w:val="28"/>
        </w:rPr>
      </w:pPr>
      <w:r>
        <w:rPr>
          <w:color w:val="000000"/>
          <w:sz w:val="28"/>
        </w:rPr>
        <w:t>Заступник директора з навчальної роботи</w:t>
      </w:r>
    </w:p>
    <w:p w:rsidR="00355CF6" w:rsidRDefault="00355CF6" w:rsidP="00355CF6">
      <w:pPr>
        <w:ind w:left="5103"/>
        <w:jc w:val="center"/>
        <w:rPr>
          <w:color w:val="000000"/>
          <w:sz w:val="28"/>
        </w:rPr>
      </w:pPr>
      <w:r>
        <w:rPr>
          <w:color w:val="000000"/>
          <w:sz w:val="28"/>
        </w:rPr>
        <w:t>______________________</w:t>
      </w:r>
    </w:p>
    <w:p w:rsidR="00355CF6" w:rsidRDefault="00355CF6" w:rsidP="00355CF6">
      <w:pPr>
        <w:ind w:left="5103"/>
        <w:jc w:val="center"/>
        <w:rPr>
          <w:sz w:val="28"/>
        </w:rPr>
      </w:pPr>
      <w:r>
        <w:rPr>
          <w:sz w:val="28"/>
        </w:rPr>
        <w:t>«___» ______________ 20</w:t>
      </w:r>
      <w:r w:rsidR="00077E33">
        <w:rPr>
          <w:sz w:val="28"/>
          <w:lang w:val="ru-RU"/>
        </w:rPr>
        <w:t>23</w:t>
      </w:r>
      <w:r>
        <w:rPr>
          <w:sz w:val="28"/>
          <w:lang w:val="ru-RU"/>
        </w:rPr>
        <w:t xml:space="preserve"> </w:t>
      </w:r>
      <w:r>
        <w:rPr>
          <w:sz w:val="28"/>
        </w:rPr>
        <w:t>року</w:t>
      </w:r>
    </w:p>
    <w:p w:rsidR="00355CF6" w:rsidRDefault="00355CF6" w:rsidP="00355CF6">
      <w:pPr>
        <w:ind w:left="5103"/>
        <w:jc w:val="center"/>
        <w:rPr>
          <w:sz w:val="28"/>
        </w:rPr>
      </w:pPr>
    </w:p>
    <w:p w:rsidR="00355CF6" w:rsidRDefault="00355CF6" w:rsidP="00355CF6">
      <w:pPr>
        <w:ind w:left="5103"/>
        <w:jc w:val="center"/>
        <w:rPr>
          <w:sz w:val="28"/>
        </w:rPr>
      </w:pPr>
    </w:p>
    <w:p w:rsidR="00355CF6" w:rsidRDefault="00355CF6" w:rsidP="00355CF6">
      <w:pPr>
        <w:ind w:left="5103"/>
        <w:jc w:val="center"/>
        <w:rPr>
          <w:sz w:val="28"/>
        </w:rPr>
      </w:pPr>
    </w:p>
    <w:p w:rsidR="00355CF6" w:rsidRDefault="00355CF6" w:rsidP="00355CF6">
      <w:pPr>
        <w:ind w:left="5103"/>
        <w:jc w:val="center"/>
        <w:rPr>
          <w:sz w:val="28"/>
        </w:rPr>
      </w:pPr>
    </w:p>
    <w:p w:rsidR="00355CF6" w:rsidRDefault="00355CF6" w:rsidP="00355CF6">
      <w:pPr>
        <w:pStyle w:val="3"/>
        <w:jc w:val="center"/>
        <w:rPr>
          <w:color w:val="000000"/>
          <w:sz w:val="28"/>
        </w:rPr>
      </w:pPr>
      <w:r>
        <w:rPr>
          <w:color w:val="000000"/>
          <w:sz w:val="28"/>
        </w:rPr>
        <w:t>РОБОЧА ПРОГРАМА НАВЧАЛЬНОЇ ДИСЦИПЛІНИ</w:t>
      </w:r>
    </w:p>
    <w:p w:rsidR="00355CF6" w:rsidRDefault="00355CF6" w:rsidP="00355CF6">
      <w:pPr>
        <w:pStyle w:val="3"/>
        <w:jc w:val="center"/>
        <w:rPr>
          <w:color w:val="000000"/>
          <w:sz w:val="32"/>
        </w:rPr>
      </w:pPr>
    </w:p>
    <w:p w:rsidR="00355CF6" w:rsidRDefault="00355CF6" w:rsidP="00355CF6">
      <w:pPr>
        <w:jc w:val="center"/>
      </w:pPr>
      <w:r>
        <w:rPr>
          <w:b/>
          <w:bCs/>
          <w:sz w:val="32"/>
          <w:szCs w:val="32"/>
          <w:lang w:eastAsia="ru-RU"/>
        </w:rPr>
        <w:t>ПОДАТКОВА СИСТЕМА</w:t>
      </w:r>
    </w:p>
    <w:p w:rsidR="00355CF6" w:rsidRDefault="00355CF6" w:rsidP="00355CF6">
      <w:pPr>
        <w:pStyle w:val="3"/>
        <w:jc w:val="center"/>
        <w:rPr>
          <w:color w:val="000000"/>
          <w:sz w:val="32"/>
        </w:rPr>
      </w:pPr>
    </w:p>
    <w:p w:rsidR="00355CF6" w:rsidRDefault="00355CF6" w:rsidP="00355CF6">
      <w:pPr>
        <w:pStyle w:val="3"/>
        <w:jc w:val="center"/>
        <w:rPr>
          <w:color w:val="000000"/>
          <w:sz w:val="3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7336"/>
      </w:tblGrid>
      <w:tr w:rsidR="00355CF6" w:rsidTr="00355CF6">
        <w:tc>
          <w:tcPr>
            <w:tcW w:w="2235" w:type="dxa"/>
            <w:hideMark/>
          </w:tcPr>
          <w:p w:rsidR="00355CF6" w:rsidRDefault="00355CF6">
            <w:pPr>
              <w:pStyle w:val="3"/>
              <w:spacing w:line="360" w:lineRule="auto"/>
              <w:outlineLvl w:val="2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Галузь знань</w:t>
            </w:r>
          </w:p>
        </w:tc>
        <w:tc>
          <w:tcPr>
            <w:tcW w:w="7336" w:type="dxa"/>
            <w:hideMark/>
          </w:tcPr>
          <w:p w:rsidR="00355CF6" w:rsidRDefault="00355CF6">
            <w:pPr>
              <w:pStyle w:val="3"/>
              <w:spacing w:line="360" w:lineRule="auto"/>
              <w:outlineLvl w:val="2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07 Управління та адміністрування</w:t>
            </w:r>
          </w:p>
        </w:tc>
      </w:tr>
      <w:tr w:rsidR="00355CF6" w:rsidTr="00355CF6">
        <w:tc>
          <w:tcPr>
            <w:tcW w:w="2235" w:type="dxa"/>
            <w:hideMark/>
          </w:tcPr>
          <w:p w:rsidR="00355CF6" w:rsidRDefault="00355CF6">
            <w:pPr>
              <w:pStyle w:val="3"/>
              <w:spacing w:line="360" w:lineRule="auto"/>
              <w:outlineLvl w:val="2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Спеціальність</w:t>
            </w:r>
          </w:p>
        </w:tc>
        <w:tc>
          <w:tcPr>
            <w:tcW w:w="7336" w:type="dxa"/>
            <w:hideMark/>
          </w:tcPr>
          <w:p w:rsidR="00355CF6" w:rsidRDefault="00355CF6">
            <w:pPr>
              <w:pStyle w:val="3"/>
              <w:spacing w:before="0" w:beforeAutospacing="0" w:after="0" w:afterAutospacing="0" w:line="360" w:lineRule="auto"/>
              <w:ind w:left="3402" w:hanging="3402"/>
              <w:outlineLvl w:val="2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072 Фінанси, банківська справа та страхування</w:t>
            </w:r>
          </w:p>
        </w:tc>
      </w:tr>
      <w:tr w:rsidR="00355CF6" w:rsidTr="00355CF6">
        <w:tc>
          <w:tcPr>
            <w:tcW w:w="2235" w:type="dxa"/>
            <w:hideMark/>
          </w:tcPr>
          <w:p w:rsidR="00355CF6" w:rsidRDefault="00355CF6">
            <w:pPr>
              <w:pStyle w:val="3"/>
              <w:spacing w:line="360" w:lineRule="auto"/>
              <w:outlineLvl w:val="2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ОПП</w:t>
            </w:r>
          </w:p>
        </w:tc>
        <w:tc>
          <w:tcPr>
            <w:tcW w:w="7336" w:type="dxa"/>
            <w:hideMark/>
          </w:tcPr>
          <w:p w:rsidR="00355CF6" w:rsidRDefault="00355CF6">
            <w:pPr>
              <w:pStyle w:val="3"/>
              <w:spacing w:before="0" w:beforeAutospacing="0" w:after="0" w:afterAutospacing="0" w:line="360" w:lineRule="auto"/>
              <w:outlineLvl w:val="2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Фінанси і кредит</w:t>
            </w:r>
          </w:p>
        </w:tc>
      </w:tr>
    </w:tbl>
    <w:p w:rsidR="00355CF6" w:rsidRDefault="00355CF6" w:rsidP="00355CF6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355CF6" w:rsidRDefault="00355CF6" w:rsidP="00355CF6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355CF6" w:rsidRDefault="00355CF6" w:rsidP="00355CF6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355CF6" w:rsidRDefault="00355CF6" w:rsidP="00355CF6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355CF6" w:rsidRDefault="00355CF6" w:rsidP="00355CF6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355CF6" w:rsidRDefault="00355CF6" w:rsidP="00355CF6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355CF6" w:rsidRDefault="00355CF6" w:rsidP="00355CF6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355CF6" w:rsidRDefault="00355CF6" w:rsidP="00355CF6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355CF6" w:rsidRDefault="00355CF6" w:rsidP="00355CF6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355CF6" w:rsidRDefault="00077E33" w:rsidP="00355CF6">
      <w:pPr>
        <w:pStyle w:val="3"/>
        <w:spacing w:before="0" w:beforeAutospacing="0" w:after="0" w:afterAutospacing="0" w:line="276" w:lineRule="auto"/>
        <w:jc w:val="center"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>2023</w:t>
      </w:r>
      <w:r w:rsidR="00355CF6">
        <w:rPr>
          <w:b w:val="0"/>
          <w:color w:val="000000"/>
          <w:sz w:val="28"/>
        </w:rPr>
        <w:t xml:space="preserve"> р.</w:t>
      </w:r>
    </w:p>
    <w:p w:rsidR="00355CF6" w:rsidRDefault="00355CF6" w:rsidP="00355CF6">
      <w:pPr>
        <w:spacing w:line="276" w:lineRule="auto"/>
        <w:rPr>
          <w:bCs/>
          <w:color w:val="000000"/>
          <w:sz w:val="28"/>
          <w:szCs w:val="27"/>
        </w:rPr>
        <w:sectPr w:rsidR="00355CF6">
          <w:pgSz w:w="11906" w:h="16838"/>
          <w:pgMar w:top="709" w:right="850" w:bottom="851" w:left="1701" w:header="708" w:footer="708" w:gutter="0"/>
          <w:cols w:space="720"/>
        </w:sectPr>
      </w:pPr>
    </w:p>
    <w:p w:rsidR="00355CF6" w:rsidRDefault="00355CF6" w:rsidP="00355CF6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</w:rPr>
        <w:lastRenderedPageBreak/>
        <w:t xml:space="preserve">Робоча програма навчальної дисципліни «Податкова система» для здобувачів освіти спеціальності </w:t>
      </w:r>
      <w:r>
        <w:rPr>
          <w:b w:val="0"/>
          <w:color w:val="000000"/>
          <w:sz w:val="24"/>
          <w:szCs w:val="24"/>
        </w:rPr>
        <w:t>072 Фінанси, банківська справа</w:t>
      </w:r>
      <w:r w:rsidR="00077E33">
        <w:rPr>
          <w:b w:val="0"/>
          <w:color w:val="000000"/>
          <w:sz w:val="24"/>
          <w:szCs w:val="24"/>
        </w:rPr>
        <w:t>, страхування та фондовий ринок</w:t>
      </w:r>
      <w:r>
        <w:rPr>
          <w:b w:val="0"/>
          <w:color w:val="000000"/>
          <w:sz w:val="24"/>
          <w:szCs w:val="24"/>
        </w:rPr>
        <w:t xml:space="preserve"> ОПП «</w:t>
      </w:r>
      <w:r>
        <w:rPr>
          <w:b w:val="0"/>
          <w:bCs w:val="0"/>
          <w:color w:val="000000"/>
          <w:sz w:val="24"/>
          <w:szCs w:val="24"/>
        </w:rPr>
        <w:t>Фінанси і кредит»</w:t>
      </w:r>
      <w:r>
        <w:rPr>
          <w:b w:val="0"/>
          <w:color w:val="000000"/>
          <w:sz w:val="24"/>
          <w:szCs w:val="24"/>
        </w:rPr>
        <w:t>.</w:t>
      </w:r>
    </w:p>
    <w:p w:rsidR="00355CF6" w:rsidRDefault="00077E33" w:rsidP="00355CF6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«30» серпня 2023</w:t>
      </w:r>
      <w:r w:rsidR="00355CF6">
        <w:rPr>
          <w:b w:val="0"/>
          <w:color w:val="000000"/>
          <w:sz w:val="24"/>
          <w:szCs w:val="24"/>
        </w:rPr>
        <w:t xml:space="preserve"> року – 9с.</w:t>
      </w:r>
    </w:p>
    <w:p w:rsidR="00355CF6" w:rsidRDefault="00355CF6" w:rsidP="00355CF6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355CF6" w:rsidRDefault="00355CF6" w:rsidP="00355CF6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355CF6" w:rsidRDefault="00355CF6" w:rsidP="00355CF6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355CF6" w:rsidRDefault="00355CF6" w:rsidP="00355CF6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>Розробник: викладач ВСП «БМФК НУ «Запорізька політехніка» Лариса КРАВЦОВА.</w:t>
      </w:r>
    </w:p>
    <w:p w:rsidR="00355CF6" w:rsidRDefault="00355CF6" w:rsidP="00355CF6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355CF6" w:rsidRDefault="00355CF6" w:rsidP="00355CF6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000000"/>
          <w:sz w:val="24"/>
          <w:szCs w:val="24"/>
        </w:rPr>
      </w:pPr>
      <w:r>
        <w:rPr>
          <w:b w:val="0"/>
          <w:color w:val="000000"/>
          <w:sz w:val="24"/>
        </w:rPr>
        <w:t xml:space="preserve">Робоча програма затверджена на засіданні циклової комісії </w:t>
      </w:r>
      <w:r>
        <w:rPr>
          <w:b w:val="0"/>
          <w:bCs w:val="0"/>
          <w:sz w:val="24"/>
          <w:szCs w:val="24"/>
        </w:rPr>
        <w:t>професійних дисциплін спеціальності 072</w:t>
      </w:r>
      <w:r>
        <w:rPr>
          <w:b w:val="0"/>
          <w:bCs w:val="0"/>
          <w:color w:val="000000"/>
          <w:sz w:val="24"/>
          <w:szCs w:val="24"/>
        </w:rPr>
        <w:t>.</w:t>
      </w:r>
    </w:p>
    <w:p w:rsidR="00355CF6" w:rsidRDefault="00355CF6" w:rsidP="00355CF6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>Протокол № 1 від 30 серпня 2022 року</w:t>
      </w:r>
    </w:p>
    <w:p w:rsidR="00355CF6" w:rsidRDefault="00355CF6" w:rsidP="00355CF6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 xml:space="preserve">Голова циклової комісії </w:t>
      </w:r>
      <w:r>
        <w:rPr>
          <w:b w:val="0"/>
          <w:bCs w:val="0"/>
          <w:sz w:val="24"/>
          <w:szCs w:val="24"/>
        </w:rPr>
        <w:t>професійних дисциплін спеціальності 072</w:t>
      </w:r>
    </w:p>
    <w:p w:rsidR="00355CF6" w:rsidRDefault="00B325C1" w:rsidP="00355CF6">
      <w:pPr>
        <w:pStyle w:val="3"/>
        <w:spacing w:before="0" w:beforeAutospacing="0" w:after="0" w:afterAutospacing="0"/>
        <w:ind w:firstLine="709"/>
        <w:jc w:val="both"/>
        <w:rPr>
          <w:b w:val="0"/>
          <w:color w:val="000000"/>
          <w:sz w:val="24"/>
        </w:rPr>
      </w:pPr>
      <w:r w:rsidRPr="00B325C1">
        <w:rPr>
          <w:b w:val="0"/>
          <w:noProof/>
          <w:color w:val="000000"/>
          <w:sz w:val="24"/>
          <w:lang w:val="ru-RU" w:eastAsia="ru-RU"/>
        </w:rPr>
        <w:drawing>
          <wp:inline distT="0" distB="0" distL="0" distR="0">
            <wp:extent cx="557422" cy="206136"/>
            <wp:effectExtent l="19050" t="0" r="0" b="0"/>
            <wp:docPr id="1" name="Рисунок 0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20929_091917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883" cy="209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5CF6">
        <w:rPr>
          <w:b w:val="0"/>
          <w:color w:val="000000"/>
          <w:sz w:val="24"/>
        </w:rPr>
        <w:t>_ Лариса КРАВЦОВА</w:t>
      </w:r>
    </w:p>
    <w:p w:rsidR="00355CF6" w:rsidRDefault="00B325C1" w:rsidP="00B325C1">
      <w:pPr>
        <w:pStyle w:val="3"/>
        <w:spacing w:before="0" w:beforeAutospacing="0" w:after="0" w:afterAutospacing="0" w:line="360" w:lineRule="auto"/>
        <w:jc w:val="both"/>
        <w:rPr>
          <w:b w:val="0"/>
          <w:color w:val="000000"/>
          <w:sz w:val="24"/>
        </w:rPr>
      </w:pPr>
      <w:r>
        <w:rPr>
          <w:b w:val="0"/>
          <w:color w:val="000000"/>
          <w:sz w:val="20"/>
          <w:szCs w:val="20"/>
        </w:rPr>
        <w:t xml:space="preserve">                 </w:t>
      </w:r>
      <w:r w:rsidR="00355CF6">
        <w:rPr>
          <w:b w:val="0"/>
          <w:color w:val="000000"/>
          <w:sz w:val="20"/>
          <w:szCs w:val="20"/>
        </w:rPr>
        <w:t>(підпис)</w:t>
      </w:r>
    </w:p>
    <w:p w:rsidR="00355CF6" w:rsidRDefault="00355CF6" w:rsidP="00355CF6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355CF6" w:rsidRDefault="00355CF6" w:rsidP="00355CF6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355CF6" w:rsidRDefault="00355CF6" w:rsidP="00355CF6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355CF6" w:rsidRDefault="00355CF6" w:rsidP="00355CF6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355CF6" w:rsidRDefault="00355CF6" w:rsidP="00355CF6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355CF6" w:rsidRDefault="00355CF6" w:rsidP="00355CF6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355CF6" w:rsidRDefault="00355CF6" w:rsidP="00355CF6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355CF6" w:rsidRDefault="00355CF6" w:rsidP="00355CF6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355CF6" w:rsidRDefault="00355CF6" w:rsidP="00355CF6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355CF6" w:rsidRDefault="00355CF6" w:rsidP="00355CF6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355CF6" w:rsidRDefault="00355CF6" w:rsidP="00355CF6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355CF6" w:rsidRDefault="00355CF6" w:rsidP="00355CF6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355CF6" w:rsidRDefault="00355CF6" w:rsidP="00355CF6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355CF6" w:rsidRDefault="00355CF6" w:rsidP="00355CF6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355CF6" w:rsidRDefault="00355CF6" w:rsidP="00355CF6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355CF6" w:rsidRDefault="00355CF6" w:rsidP="00355CF6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355CF6" w:rsidRDefault="00355CF6" w:rsidP="00355CF6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355CF6" w:rsidRDefault="00355CF6" w:rsidP="00355CF6">
      <w:pPr>
        <w:pStyle w:val="3"/>
        <w:spacing w:before="0" w:beforeAutospacing="0" w:after="0" w:afterAutospacing="0" w:line="360" w:lineRule="auto"/>
        <w:ind w:firstLine="709"/>
        <w:jc w:val="center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>© Відокремлений структурний підрозділ «Бердянський машинобудівний фаховий коледж Національного університет</w:t>
      </w:r>
      <w:r w:rsidR="00077E33">
        <w:rPr>
          <w:b w:val="0"/>
          <w:color w:val="000000"/>
          <w:sz w:val="24"/>
        </w:rPr>
        <w:t>у «Запорізька політехніка», 2023</w:t>
      </w:r>
      <w:r>
        <w:rPr>
          <w:b w:val="0"/>
          <w:color w:val="000000"/>
          <w:sz w:val="24"/>
        </w:rPr>
        <w:t xml:space="preserve"> рік</w:t>
      </w:r>
    </w:p>
    <w:p w:rsidR="00355CF6" w:rsidRDefault="00355CF6" w:rsidP="00355CF6">
      <w:pPr>
        <w:spacing w:line="276" w:lineRule="auto"/>
        <w:rPr>
          <w:b/>
          <w:bCs/>
          <w:color w:val="000000"/>
        </w:rPr>
        <w:sectPr w:rsidR="00355CF6">
          <w:pgSz w:w="11906" w:h="16838"/>
          <w:pgMar w:top="709" w:right="850" w:bottom="851" w:left="1701" w:header="708" w:footer="708" w:gutter="0"/>
          <w:cols w:space="720"/>
        </w:sectPr>
      </w:pPr>
    </w:p>
    <w:p w:rsidR="00355CF6" w:rsidRDefault="00355CF6" w:rsidP="00355CF6">
      <w:pPr>
        <w:pStyle w:val="a4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1. Опис навчальної дисципліни </w:t>
      </w:r>
    </w:p>
    <w:tbl>
      <w:tblPr>
        <w:tblStyle w:val="a7"/>
        <w:tblW w:w="0" w:type="auto"/>
        <w:tblLook w:val="04A0"/>
      </w:tblPr>
      <w:tblGrid>
        <w:gridCol w:w="3094"/>
        <w:gridCol w:w="3128"/>
        <w:gridCol w:w="3123"/>
      </w:tblGrid>
      <w:tr w:rsidR="00355CF6" w:rsidTr="00355CF6">
        <w:trPr>
          <w:trHeight w:val="476"/>
        </w:trPr>
        <w:tc>
          <w:tcPr>
            <w:tcW w:w="30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Найменування показників</w:t>
            </w:r>
          </w:p>
        </w:tc>
        <w:tc>
          <w:tcPr>
            <w:tcW w:w="31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Галузь знань, спеціальність, ОПП, освітньо-кваліфікаційний рівень (ступінь)</w:t>
            </w:r>
          </w:p>
        </w:tc>
        <w:tc>
          <w:tcPr>
            <w:tcW w:w="3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Характеристика навчальної дисципліни</w:t>
            </w:r>
          </w:p>
        </w:tc>
      </w:tr>
      <w:tr w:rsidR="00355CF6" w:rsidTr="00355CF6">
        <w:trPr>
          <w:trHeight w:val="476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rPr>
                <w:color w:val="000000"/>
              </w:rPr>
            </w:pPr>
          </w:p>
        </w:tc>
        <w:tc>
          <w:tcPr>
            <w:tcW w:w="3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денна форма навчання</w:t>
            </w:r>
          </w:p>
        </w:tc>
      </w:tr>
      <w:tr w:rsidR="00355CF6" w:rsidTr="00355CF6">
        <w:tc>
          <w:tcPr>
            <w:tcW w:w="30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Кількість кредитів - 4</w:t>
            </w:r>
          </w:p>
        </w:tc>
        <w:tc>
          <w:tcPr>
            <w:tcW w:w="3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Галузь знань: 07 Управління та адміністрування</w:t>
            </w:r>
          </w:p>
        </w:tc>
        <w:tc>
          <w:tcPr>
            <w:tcW w:w="31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нормативна</w:t>
            </w:r>
          </w:p>
        </w:tc>
      </w:tr>
      <w:tr w:rsidR="00355CF6" w:rsidTr="00355CF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rPr>
                <w:color w:val="000000"/>
              </w:rPr>
            </w:pPr>
          </w:p>
        </w:tc>
        <w:tc>
          <w:tcPr>
            <w:tcW w:w="3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Спеціальність 072 Фінанси, банківська справа та страхування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rPr>
                <w:color w:val="000000"/>
              </w:rPr>
            </w:pPr>
          </w:p>
        </w:tc>
      </w:tr>
      <w:tr w:rsidR="00355CF6" w:rsidTr="00355CF6">
        <w:trPr>
          <w:trHeight w:val="838"/>
        </w:trPr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Модулів – 2</w:t>
            </w:r>
          </w:p>
        </w:tc>
        <w:tc>
          <w:tcPr>
            <w:tcW w:w="31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ОПП «Фінанси і кредит»</w:t>
            </w:r>
          </w:p>
        </w:tc>
        <w:tc>
          <w:tcPr>
            <w:tcW w:w="3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Рік підготовки: 3</w:t>
            </w:r>
          </w:p>
        </w:tc>
      </w:tr>
      <w:tr w:rsidR="00355CF6" w:rsidTr="00355CF6"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Індивідуальне завдання – 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rPr>
                <w:color w:val="000000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Pr="00355CF6" w:rsidRDefault="00355CF6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Семестр: </w:t>
            </w:r>
            <w:r>
              <w:rPr>
                <w:color w:val="000000"/>
                <w:lang w:val="en-US"/>
              </w:rPr>
              <w:t>VI</w:t>
            </w:r>
          </w:p>
        </w:tc>
      </w:tr>
      <w:tr w:rsidR="00355CF6" w:rsidTr="00355CF6"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Pr="00FC653A" w:rsidRDefault="00355CF6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Загальна кількість годин – </w:t>
            </w:r>
            <w:r w:rsidR="00FC653A">
              <w:rPr>
                <w:color w:val="000000"/>
                <w:lang w:val="ru-RU"/>
              </w:rPr>
              <w:t>120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rPr>
                <w:color w:val="000000"/>
                <w:lang w:val="ru-RU"/>
              </w:rPr>
            </w:pPr>
          </w:p>
        </w:tc>
      </w:tr>
      <w:tr w:rsidR="00355CF6" w:rsidTr="00355CF6">
        <w:tc>
          <w:tcPr>
            <w:tcW w:w="30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55CF6" w:rsidRDefault="00355CF6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Тижневих годин:</w:t>
            </w:r>
          </w:p>
          <w:p w:rsidR="00355CF6" w:rsidRDefault="00355CF6">
            <w:pPr>
              <w:pStyle w:val="a4"/>
              <w:spacing w:before="0" w:beforeAutospacing="0" w:after="0" w:afterAutospacing="0"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VI</w:t>
            </w:r>
            <w:r>
              <w:rPr>
                <w:b/>
                <w:color w:val="000000"/>
              </w:rPr>
              <w:t xml:space="preserve"> семестр</w:t>
            </w:r>
          </w:p>
          <w:p w:rsidR="00355CF6" w:rsidRDefault="00355CF6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аудиторних – </w:t>
            </w:r>
            <w:r w:rsidRPr="00924F69">
              <w:rPr>
                <w:color w:val="000000"/>
                <w:lang w:val="ru-RU"/>
              </w:rPr>
              <w:t>5</w:t>
            </w:r>
            <w:r>
              <w:rPr>
                <w:color w:val="000000"/>
              </w:rPr>
              <w:t xml:space="preserve"> год.</w:t>
            </w:r>
          </w:p>
          <w:p w:rsidR="00355CF6" w:rsidRDefault="00355CF6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Самостійної роботи студента – </w:t>
            </w:r>
            <w:r>
              <w:rPr>
                <w:color w:val="000000"/>
                <w:lang w:val="ru-RU"/>
              </w:rPr>
              <w:t>4</w:t>
            </w:r>
            <w:r>
              <w:rPr>
                <w:color w:val="000000"/>
              </w:rPr>
              <w:t xml:space="preserve"> год.</w:t>
            </w:r>
          </w:p>
          <w:p w:rsidR="00355CF6" w:rsidRDefault="00355CF6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55CF6" w:rsidRDefault="00355CF6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Освітньо-кваліфікаційний рівень:</w:t>
            </w:r>
          </w:p>
          <w:p w:rsidR="00355CF6" w:rsidRDefault="00355CF6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Молодший спеціаліст</w:t>
            </w:r>
          </w:p>
          <w:p w:rsidR="00355CF6" w:rsidRDefault="00355CF6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  <w:p w:rsidR="00355CF6" w:rsidRDefault="00355CF6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Освітньо-кваліфікаційний ступінь:</w:t>
            </w:r>
          </w:p>
          <w:p w:rsidR="00355CF6" w:rsidRDefault="00355CF6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Фаховий молодший бакалавр</w:t>
            </w:r>
          </w:p>
          <w:p w:rsidR="00355CF6" w:rsidRDefault="00355CF6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Лекції</w:t>
            </w:r>
          </w:p>
        </w:tc>
      </w:tr>
      <w:tr w:rsidR="00355CF6" w:rsidTr="00355CF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rPr>
                <w:color w:val="000000"/>
              </w:rPr>
            </w:pPr>
          </w:p>
        </w:tc>
        <w:tc>
          <w:tcPr>
            <w:tcW w:w="3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077E33">
              <w:rPr>
                <w:color w:val="000000"/>
              </w:rPr>
              <w:t>1</w:t>
            </w:r>
          </w:p>
        </w:tc>
      </w:tr>
      <w:tr w:rsidR="00355CF6" w:rsidTr="00355CF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rPr>
                <w:color w:val="000000"/>
              </w:rPr>
            </w:pPr>
          </w:p>
        </w:tc>
        <w:tc>
          <w:tcPr>
            <w:tcW w:w="3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Практичні</w:t>
            </w:r>
          </w:p>
        </w:tc>
      </w:tr>
      <w:tr w:rsidR="00355CF6" w:rsidTr="00355CF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rPr>
                <w:color w:val="000000"/>
              </w:rPr>
            </w:pPr>
          </w:p>
        </w:tc>
        <w:tc>
          <w:tcPr>
            <w:tcW w:w="3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077E3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</w:tr>
      <w:tr w:rsidR="00355CF6" w:rsidTr="00355CF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rPr>
                <w:color w:val="000000"/>
              </w:rPr>
            </w:pPr>
          </w:p>
        </w:tc>
        <w:tc>
          <w:tcPr>
            <w:tcW w:w="3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Лабораторні</w:t>
            </w:r>
          </w:p>
        </w:tc>
      </w:tr>
      <w:tr w:rsidR="00355CF6" w:rsidTr="00355CF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rPr>
                <w:color w:val="000000"/>
              </w:rPr>
            </w:pPr>
          </w:p>
        </w:tc>
        <w:tc>
          <w:tcPr>
            <w:tcW w:w="3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- </w:t>
            </w:r>
          </w:p>
        </w:tc>
      </w:tr>
      <w:tr w:rsidR="00355CF6" w:rsidTr="00355CF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rPr>
                <w:color w:val="000000"/>
              </w:rPr>
            </w:pPr>
          </w:p>
        </w:tc>
        <w:tc>
          <w:tcPr>
            <w:tcW w:w="3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Самостійна робота</w:t>
            </w:r>
          </w:p>
        </w:tc>
      </w:tr>
      <w:tr w:rsidR="00355CF6" w:rsidTr="00355CF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rPr>
                <w:color w:val="000000"/>
              </w:rPr>
            </w:pPr>
          </w:p>
        </w:tc>
        <w:tc>
          <w:tcPr>
            <w:tcW w:w="3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077E3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</w:tr>
      <w:tr w:rsidR="00355CF6" w:rsidTr="00355CF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rPr>
                <w:color w:val="000000"/>
              </w:rPr>
            </w:pPr>
          </w:p>
        </w:tc>
        <w:tc>
          <w:tcPr>
            <w:tcW w:w="3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Індивідуальні завдання:</w:t>
            </w:r>
          </w:p>
        </w:tc>
      </w:tr>
      <w:tr w:rsidR="00355CF6" w:rsidTr="00355CF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rPr>
                <w:color w:val="000000"/>
              </w:rPr>
            </w:pPr>
          </w:p>
        </w:tc>
        <w:tc>
          <w:tcPr>
            <w:tcW w:w="3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CF6" w:rsidRDefault="00355CF6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355CF6" w:rsidTr="00355CF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rPr>
                <w:color w:val="000000"/>
              </w:rPr>
            </w:pPr>
          </w:p>
        </w:tc>
        <w:tc>
          <w:tcPr>
            <w:tcW w:w="3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CF6" w:rsidRDefault="00355CF6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Вид контролю: </w:t>
            </w:r>
          </w:p>
          <w:p w:rsidR="00355CF6" w:rsidRDefault="00355CF6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VI</w:t>
            </w:r>
            <w:r>
              <w:rPr>
                <w:color w:val="000000"/>
              </w:rPr>
              <w:t xml:space="preserve">-й семестр – </w:t>
            </w:r>
          </w:p>
          <w:p w:rsidR="00355CF6" w:rsidRPr="00355CF6" w:rsidRDefault="00355CF6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екзамен</w:t>
            </w:r>
          </w:p>
          <w:p w:rsidR="00355CF6" w:rsidRDefault="00355CF6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</w:tbl>
    <w:p w:rsidR="00355CF6" w:rsidRDefault="00355CF6" w:rsidP="00355CF6">
      <w:pPr>
        <w:pStyle w:val="a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:rsidR="00355CF6" w:rsidRDefault="00355CF6" w:rsidP="00355CF6">
      <w:pPr>
        <w:pStyle w:val="a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2. Мета та завдання навчальної дисципліни</w:t>
      </w:r>
    </w:p>
    <w:p w:rsidR="00355CF6" w:rsidRPr="00355CF6" w:rsidRDefault="00355CF6" w:rsidP="00355CF6">
      <w:pPr>
        <w:spacing w:line="228" w:lineRule="auto"/>
        <w:ind w:firstLine="720"/>
        <w:jc w:val="both"/>
        <w:rPr>
          <w:color w:val="000000"/>
        </w:rPr>
      </w:pPr>
      <w:r>
        <w:rPr>
          <w:b/>
          <w:color w:val="000000"/>
        </w:rPr>
        <w:t>Мета</w:t>
      </w:r>
      <w:r>
        <w:rPr>
          <w:color w:val="000000"/>
        </w:rPr>
        <w:t xml:space="preserve"> вивчення навчальної дисципліни «Податкова система» </w:t>
      </w:r>
      <w:r w:rsidRPr="00355CF6">
        <w:rPr>
          <w:color w:val="000000"/>
        </w:rPr>
        <w:t>Метою вивчення дисципліни «Податкова система» є надання</w:t>
      </w:r>
      <w:r>
        <w:rPr>
          <w:color w:val="000000"/>
        </w:rPr>
        <w:t xml:space="preserve"> </w:t>
      </w:r>
      <w:r w:rsidRPr="00355CF6">
        <w:rPr>
          <w:color w:val="000000"/>
        </w:rPr>
        <w:t>студентам належних теоретичних та практичних знань з основ</w:t>
      </w:r>
      <w:r>
        <w:rPr>
          <w:color w:val="000000"/>
        </w:rPr>
        <w:t xml:space="preserve"> </w:t>
      </w:r>
      <w:r w:rsidRPr="00355CF6">
        <w:rPr>
          <w:color w:val="000000"/>
        </w:rPr>
        <w:t>функціонування податкової системи України.</w:t>
      </w:r>
      <w:r>
        <w:rPr>
          <w:color w:val="000000"/>
        </w:rPr>
        <w:t xml:space="preserve"> </w:t>
      </w:r>
    </w:p>
    <w:p w:rsidR="00355CF6" w:rsidRDefault="00355CF6" w:rsidP="00355CF6">
      <w:pPr>
        <w:pStyle w:val="a4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>
        <w:rPr>
          <w:b/>
          <w:color w:val="000000"/>
        </w:rPr>
        <w:t>Завданням навчальної дисципліни</w:t>
      </w:r>
      <w:r>
        <w:rPr>
          <w:color w:val="000000"/>
        </w:rPr>
        <w:t xml:space="preserve"> є формування знань молодшого спеціаліста відповідно до вимог нормативної складової освітньо-професійної програми, освітньо-кваліфікаційної характеристики та вимог сучасного виробництва до його вмінь та здібностей з професійних дисциплін.</w:t>
      </w:r>
    </w:p>
    <w:p w:rsidR="00355CF6" w:rsidRDefault="00355CF6" w:rsidP="00355CF6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</w:p>
    <w:p w:rsidR="00355CF6" w:rsidRDefault="00355CF6" w:rsidP="00355CF6">
      <w:pPr>
        <w:pStyle w:val="a4"/>
        <w:spacing w:before="0" w:beforeAutospacing="0" w:after="0" w:afterAutospacing="0" w:line="276" w:lineRule="auto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При вивчені дисципліни повинні формуватися наступні компетентності:</w:t>
      </w:r>
    </w:p>
    <w:tbl>
      <w:tblPr>
        <w:tblStyle w:val="a7"/>
        <w:tblW w:w="0" w:type="auto"/>
        <w:tblLook w:val="04A0"/>
      </w:tblPr>
      <w:tblGrid>
        <w:gridCol w:w="776"/>
        <w:gridCol w:w="8661"/>
      </w:tblGrid>
      <w:tr w:rsidR="00355CF6" w:rsidRPr="00355CF6" w:rsidTr="00355CF6"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ЗК1</w:t>
            </w:r>
          </w:p>
        </w:tc>
        <w:tc>
          <w:tcPr>
            <w:tcW w:w="8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5"/>
              <w:jc w:val="both"/>
              <w:rPr>
                <w:rFonts w:ascii="Times New Roman" w:hAnsi="Times New Roman"/>
                <w:noProof/>
                <w:lang w:val="uk-UA"/>
              </w:rPr>
            </w:pPr>
            <w:r>
              <w:rPr>
                <w:rFonts w:ascii="Times New Roman" w:hAnsi="Times New Roman"/>
                <w:noProof/>
                <w:lang w:val="uk-UA"/>
              </w:rPr>
              <w:t>Здатність реалізувати свої права і обов’язки як члена суспільства, усвідомлювати цінності громадян</w:t>
            </w:r>
            <w:r>
              <w:rPr>
                <w:rFonts w:ascii="Times New Roman" w:hAnsi="Times New Roman"/>
                <w:noProof/>
                <w:lang w:val="uk-UA"/>
              </w:rPr>
              <w:softHyphen/>
              <w:t>ського (вільного демократичного) суспільства та необхідність його сталого розвитку, верховенства права, прав і свобод людини і громадянина в Україні.</w:t>
            </w:r>
          </w:p>
        </w:tc>
      </w:tr>
      <w:tr w:rsidR="00355CF6" w:rsidRPr="00355CF6" w:rsidTr="00355CF6"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ЗК2</w:t>
            </w:r>
          </w:p>
        </w:tc>
        <w:tc>
          <w:tcPr>
            <w:tcW w:w="8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5"/>
              <w:jc w:val="both"/>
              <w:rPr>
                <w:rFonts w:ascii="Times New Roman" w:hAnsi="Times New Roman"/>
                <w:noProof/>
                <w:lang w:val="uk-UA"/>
              </w:rPr>
            </w:pPr>
            <w:r>
              <w:rPr>
                <w:rFonts w:ascii="Times New Roman" w:hAnsi="Times New Roman"/>
                <w:noProof/>
                <w:lang w:val="uk-UA"/>
              </w:rPr>
              <w:t xml:space="preserve">Здатність зберігати та примножувати моральні, культурні, наукові цінності і досягнення суспільства на основі розуміння історії та закономірностей розвитку предметної області, її місця у загальній системі знань про природу і суспільство та у розвитку суспільства, техніки і технологій, використовувати різні види та форми рухової активності для активного відпочинку та ведення здорового способу життя. </w:t>
            </w:r>
          </w:p>
        </w:tc>
      </w:tr>
      <w:tr w:rsidR="00355CF6" w:rsidRPr="00355CF6" w:rsidTr="00355CF6"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ЗК5</w:t>
            </w:r>
          </w:p>
        </w:tc>
        <w:tc>
          <w:tcPr>
            <w:tcW w:w="8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5"/>
              <w:jc w:val="both"/>
              <w:rPr>
                <w:rFonts w:ascii="Times New Roman" w:hAnsi="Times New Roman"/>
                <w:noProof/>
                <w:lang w:val="uk-UA"/>
              </w:rPr>
            </w:pPr>
            <w:r>
              <w:rPr>
                <w:rFonts w:ascii="Times New Roman" w:hAnsi="Times New Roman"/>
                <w:noProof/>
                <w:lang w:val="uk-UA"/>
              </w:rPr>
              <w:t>Знання і розуміння предметної області та розуміння професійної діяльності.</w:t>
            </w:r>
          </w:p>
        </w:tc>
      </w:tr>
      <w:tr w:rsidR="00355CF6" w:rsidTr="00355CF6"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ЗК6</w:t>
            </w:r>
          </w:p>
        </w:tc>
        <w:tc>
          <w:tcPr>
            <w:tcW w:w="8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before="0" w:beforeAutospacing="0" w:after="0" w:afterAutospacing="0" w:line="276" w:lineRule="auto"/>
              <w:jc w:val="both"/>
              <w:rPr>
                <w:lang w:eastAsia="ru-RU"/>
              </w:rPr>
            </w:pPr>
            <w:r>
              <w:rPr>
                <w:noProof/>
              </w:rPr>
              <w:t>Здатність застосовувати знання у практичних ситуаціях.</w:t>
            </w:r>
          </w:p>
        </w:tc>
      </w:tr>
      <w:tr w:rsidR="00355CF6" w:rsidTr="00355CF6"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ЗК7</w:t>
            </w:r>
          </w:p>
        </w:tc>
        <w:tc>
          <w:tcPr>
            <w:tcW w:w="8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5"/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Здатність використовувати інформа</w:t>
            </w:r>
            <w:r>
              <w:rPr>
                <w:rFonts w:ascii="Times New Roman" w:hAnsi="Times New Roman"/>
                <w:noProof/>
              </w:rPr>
              <w:softHyphen/>
              <w:t>ційні та комунікаційні технології.</w:t>
            </w:r>
          </w:p>
        </w:tc>
      </w:tr>
      <w:tr w:rsidR="00355CF6" w:rsidTr="00355CF6"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ЗК8</w:t>
            </w:r>
          </w:p>
        </w:tc>
        <w:tc>
          <w:tcPr>
            <w:tcW w:w="8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noProof/>
              </w:rPr>
              <w:t>Здатність до пошуку, оброблення та аналізу інформації з різних джерел.</w:t>
            </w:r>
          </w:p>
        </w:tc>
      </w:tr>
      <w:tr w:rsidR="00355CF6" w:rsidRPr="00355CF6" w:rsidTr="00355CF6"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СК1</w:t>
            </w:r>
          </w:p>
        </w:tc>
        <w:tc>
          <w:tcPr>
            <w:tcW w:w="8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5"/>
              <w:rPr>
                <w:rFonts w:ascii="Times New Roman" w:hAnsi="Times New Roman"/>
                <w:noProof/>
                <w:lang w:val="uk-UA"/>
              </w:rPr>
            </w:pPr>
            <w:r>
              <w:rPr>
                <w:rFonts w:ascii="Times New Roman" w:hAnsi="Times New Roman"/>
                <w:noProof/>
                <w:lang w:val="uk-UA"/>
              </w:rPr>
              <w:t>Здатність використовувати тео</w:t>
            </w:r>
            <w:r>
              <w:rPr>
                <w:rFonts w:ascii="Times New Roman" w:hAnsi="Times New Roman"/>
                <w:noProof/>
                <w:lang w:val="uk-UA"/>
              </w:rPr>
              <w:softHyphen/>
              <w:t>ретич</w:t>
            </w:r>
            <w:r>
              <w:rPr>
                <w:rFonts w:ascii="Times New Roman" w:hAnsi="Times New Roman"/>
                <w:noProof/>
                <w:lang w:val="uk-UA"/>
              </w:rPr>
              <w:softHyphen/>
              <w:t>ний і методичний інструментарій фінансової, економічної, математичної, статистичної, правової та інших наук для розв’язання складних завдань у сфері фінансів, банківської справи та страхування.</w:t>
            </w:r>
          </w:p>
        </w:tc>
      </w:tr>
      <w:tr w:rsidR="00355CF6" w:rsidTr="00355CF6"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СК2</w:t>
            </w:r>
          </w:p>
        </w:tc>
        <w:tc>
          <w:tcPr>
            <w:tcW w:w="8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5"/>
              <w:rPr>
                <w:rFonts w:ascii="Times New Roman" w:hAnsi="Times New Roman"/>
                <w:noProof/>
                <w:lang w:val="uk-UA"/>
              </w:rPr>
            </w:pPr>
            <w:r>
              <w:rPr>
                <w:rFonts w:ascii="Times New Roman" w:hAnsi="Times New Roman"/>
                <w:noProof/>
              </w:rPr>
              <w:t>Здатність здійснювати професійну діяльність, згідно з вимогами законодавства.</w:t>
            </w:r>
          </w:p>
        </w:tc>
      </w:tr>
      <w:tr w:rsidR="00355CF6" w:rsidTr="00355CF6"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СК5</w:t>
            </w:r>
          </w:p>
        </w:tc>
        <w:tc>
          <w:tcPr>
            <w:tcW w:w="8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kinsoku w:val="0"/>
              <w:overflowPunct w:val="0"/>
              <w:autoSpaceDE w:val="0"/>
              <w:autoSpaceDN w:val="0"/>
              <w:adjustRightInd w:val="0"/>
              <w:ind w:left="21" w:right="19"/>
              <w:jc w:val="both"/>
              <w:rPr>
                <w:color w:val="000000"/>
              </w:rPr>
            </w:pPr>
            <w:r>
              <w:rPr>
                <w:noProof/>
              </w:rPr>
              <w:t>Розуміння принципів організації фінансових відносин.</w:t>
            </w:r>
          </w:p>
        </w:tc>
      </w:tr>
      <w:tr w:rsidR="00355CF6" w:rsidTr="00355CF6"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СК6</w:t>
            </w:r>
          </w:p>
        </w:tc>
        <w:tc>
          <w:tcPr>
            <w:tcW w:w="8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kinsoku w:val="0"/>
              <w:overflowPunct w:val="0"/>
              <w:autoSpaceDE w:val="0"/>
              <w:autoSpaceDN w:val="0"/>
              <w:adjustRightInd w:val="0"/>
              <w:ind w:left="21" w:right="19"/>
              <w:jc w:val="both"/>
              <w:rPr>
                <w:lang w:eastAsia="ru-RU"/>
              </w:rPr>
            </w:pPr>
            <w:r>
              <w:rPr>
                <w:noProof/>
              </w:rPr>
              <w:t>Здатність складати й аналізувати фінансову звітність.</w:t>
            </w:r>
          </w:p>
        </w:tc>
      </w:tr>
      <w:tr w:rsidR="00355CF6" w:rsidTr="00355CF6"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СК7</w:t>
            </w:r>
          </w:p>
        </w:tc>
        <w:tc>
          <w:tcPr>
            <w:tcW w:w="8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kinsoku w:val="0"/>
              <w:overflowPunct w:val="0"/>
              <w:autoSpaceDE w:val="0"/>
              <w:autoSpaceDN w:val="0"/>
              <w:adjustRightInd w:val="0"/>
              <w:ind w:left="21" w:right="19"/>
              <w:jc w:val="both"/>
              <w:rPr>
                <w:lang w:eastAsia="ru-RU"/>
              </w:rPr>
            </w:pPr>
            <w:r>
              <w:rPr>
                <w:noProof/>
              </w:rPr>
              <w:t>Здатність самостійно виконувати складні завдання у сфері фінансів, банківської справи та страхування</w:t>
            </w:r>
          </w:p>
        </w:tc>
      </w:tr>
      <w:tr w:rsidR="00355CF6" w:rsidTr="00355CF6"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СК8</w:t>
            </w:r>
          </w:p>
        </w:tc>
        <w:tc>
          <w:tcPr>
            <w:tcW w:w="8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kinsoku w:val="0"/>
              <w:overflowPunct w:val="0"/>
              <w:autoSpaceDE w:val="0"/>
              <w:autoSpaceDN w:val="0"/>
              <w:adjustRightInd w:val="0"/>
              <w:ind w:left="21" w:right="19"/>
              <w:jc w:val="both"/>
              <w:rPr>
                <w:lang w:eastAsia="ru-RU"/>
              </w:rPr>
            </w:pPr>
            <w:r>
              <w:rPr>
                <w:noProof/>
              </w:rPr>
              <w:t>Здатність застосовувати сучасне інформаційне та програмне забезпечення для отримання й обробки даних у сфері фінансів, банківської справи та страхування</w:t>
            </w:r>
          </w:p>
        </w:tc>
      </w:tr>
      <w:tr w:rsidR="00355CF6" w:rsidTr="00355CF6"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СК9</w:t>
            </w:r>
          </w:p>
        </w:tc>
        <w:tc>
          <w:tcPr>
            <w:tcW w:w="8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kinsoku w:val="0"/>
              <w:overflowPunct w:val="0"/>
              <w:autoSpaceDE w:val="0"/>
              <w:autoSpaceDN w:val="0"/>
              <w:adjustRightInd w:val="0"/>
              <w:ind w:left="21" w:right="19"/>
              <w:jc w:val="both"/>
              <w:rPr>
                <w:lang w:eastAsia="ru-RU"/>
              </w:rPr>
            </w:pPr>
            <w:r>
              <w:rPr>
                <w:noProof/>
              </w:rPr>
              <w:t>Здатність виконувати контрольні функції у сфері фінансів, банківської справи та страхування</w:t>
            </w:r>
          </w:p>
        </w:tc>
      </w:tr>
      <w:tr w:rsidR="00355CF6" w:rsidRPr="00355CF6" w:rsidTr="00355CF6"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СК10</w:t>
            </w:r>
          </w:p>
        </w:tc>
        <w:tc>
          <w:tcPr>
            <w:tcW w:w="8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kinsoku w:val="0"/>
              <w:overflowPunct w:val="0"/>
              <w:autoSpaceDE w:val="0"/>
              <w:autoSpaceDN w:val="0"/>
              <w:adjustRightInd w:val="0"/>
              <w:ind w:left="21" w:right="19"/>
              <w:jc w:val="both"/>
              <w:rPr>
                <w:lang w:eastAsia="ru-RU"/>
              </w:rPr>
            </w:pPr>
            <w:r>
              <w:rPr>
                <w:noProof/>
              </w:rPr>
              <w:t>Здатність здійснювати ефективні комунікації між фахівцями і користувачами послуг у сфері фінансів, банківської справи  та страхування.</w:t>
            </w:r>
          </w:p>
        </w:tc>
      </w:tr>
      <w:tr w:rsidR="00355CF6" w:rsidRPr="00355CF6" w:rsidTr="00355CF6">
        <w:tc>
          <w:tcPr>
            <w:tcW w:w="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СК11</w:t>
            </w:r>
          </w:p>
        </w:tc>
        <w:tc>
          <w:tcPr>
            <w:tcW w:w="8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kinsoku w:val="0"/>
              <w:overflowPunct w:val="0"/>
              <w:autoSpaceDE w:val="0"/>
              <w:autoSpaceDN w:val="0"/>
              <w:adjustRightInd w:val="0"/>
              <w:ind w:left="21" w:right="19"/>
              <w:jc w:val="both"/>
              <w:rPr>
                <w:lang w:eastAsia="ru-RU"/>
              </w:rPr>
            </w:pPr>
            <w:r>
              <w:rPr>
                <w:noProof/>
              </w:rPr>
              <w:t>Здатність підтримувати належний рівень знань та постійно підвищувати рівень професійної підготовки у сфері фінансів, банківської справи та страхування</w:t>
            </w:r>
          </w:p>
        </w:tc>
      </w:tr>
    </w:tbl>
    <w:p w:rsidR="00355CF6" w:rsidRDefault="00355CF6" w:rsidP="00355CF6">
      <w:pPr>
        <w:pStyle w:val="a4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</w:p>
    <w:p w:rsidR="00355CF6" w:rsidRDefault="00355CF6" w:rsidP="00355CF6">
      <w:pPr>
        <w:pStyle w:val="a4"/>
        <w:jc w:val="center"/>
        <w:rPr>
          <w:b/>
          <w:bCs/>
          <w:color w:val="000000"/>
          <w:sz w:val="28"/>
          <w:szCs w:val="28"/>
        </w:rPr>
      </w:pPr>
    </w:p>
    <w:p w:rsidR="00AA1D07" w:rsidRDefault="00AA1D07" w:rsidP="00355CF6">
      <w:pPr>
        <w:pStyle w:val="a4"/>
        <w:jc w:val="center"/>
        <w:rPr>
          <w:b/>
          <w:bCs/>
          <w:color w:val="000000"/>
          <w:sz w:val="28"/>
          <w:szCs w:val="28"/>
        </w:rPr>
      </w:pPr>
    </w:p>
    <w:p w:rsidR="00AA1D07" w:rsidRDefault="00AA1D07" w:rsidP="00355CF6">
      <w:pPr>
        <w:pStyle w:val="a4"/>
        <w:jc w:val="center"/>
        <w:rPr>
          <w:b/>
          <w:bCs/>
          <w:color w:val="000000"/>
          <w:sz w:val="28"/>
          <w:szCs w:val="28"/>
        </w:rPr>
      </w:pPr>
    </w:p>
    <w:p w:rsidR="00AA1D07" w:rsidRDefault="00AA1D07" w:rsidP="00355CF6">
      <w:pPr>
        <w:pStyle w:val="a4"/>
        <w:jc w:val="center"/>
        <w:rPr>
          <w:b/>
          <w:bCs/>
          <w:color w:val="000000"/>
          <w:sz w:val="28"/>
          <w:szCs w:val="28"/>
        </w:rPr>
      </w:pPr>
    </w:p>
    <w:p w:rsidR="00AA1D07" w:rsidRDefault="00AA1D07" w:rsidP="00355CF6">
      <w:pPr>
        <w:pStyle w:val="a4"/>
        <w:jc w:val="center"/>
        <w:rPr>
          <w:b/>
          <w:bCs/>
          <w:color w:val="000000"/>
          <w:sz w:val="28"/>
          <w:szCs w:val="28"/>
        </w:rPr>
      </w:pPr>
    </w:p>
    <w:p w:rsidR="00AA1D07" w:rsidRDefault="00AA1D07" w:rsidP="00355CF6">
      <w:pPr>
        <w:pStyle w:val="a4"/>
        <w:jc w:val="center"/>
        <w:rPr>
          <w:b/>
          <w:bCs/>
          <w:color w:val="000000"/>
          <w:sz w:val="28"/>
          <w:szCs w:val="28"/>
        </w:rPr>
      </w:pPr>
    </w:p>
    <w:p w:rsidR="00AA1D07" w:rsidRDefault="00AA1D07" w:rsidP="00355CF6">
      <w:pPr>
        <w:pStyle w:val="a4"/>
        <w:jc w:val="center"/>
        <w:rPr>
          <w:b/>
          <w:bCs/>
          <w:color w:val="000000"/>
          <w:sz w:val="28"/>
          <w:szCs w:val="28"/>
        </w:rPr>
      </w:pPr>
    </w:p>
    <w:p w:rsidR="00AA1D07" w:rsidRDefault="00AA1D07" w:rsidP="00355CF6">
      <w:pPr>
        <w:pStyle w:val="a4"/>
        <w:jc w:val="center"/>
        <w:rPr>
          <w:b/>
          <w:bCs/>
          <w:color w:val="000000"/>
          <w:sz w:val="28"/>
          <w:szCs w:val="28"/>
        </w:rPr>
      </w:pPr>
    </w:p>
    <w:p w:rsidR="00355CF6" w:rsidRDefault="00355CF6" w:rsidP="00355CF6">
      <w:pPr>
        <w:pStyle w:val="a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Структура навчальної дисципліни</w:t>
      </w:r>
    </w:p>
    <w:tbl>
      <w:tblPr>
        <w:tblStyle w:val="a7"/>
        <w:tblW w:w="9768" w:type="dxa"/>
        <w:tblLook w:val="04A0"/>
      </w:tblPr>
      <w:tblGrid>
        <w:gridCol w:w="5593"/>
        <w:gridCol w:w="1003"/>
        <w:gridCol w:w="617"/>
        <w:gridCol w:w="541"/>
        <w:gridCol w:w="623"/>
        <w:gridCol w:w="640"/>
        <w:gridCol w:w="751"/>
      </w:tblGrid>
      <w:tr w:rsidR="00355CF6" w:rsidTr="00355CF6">
        <w:tc>
          <w:tcPr>
            <w:tcW w:w="55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Назва модулів і тем</w:t>
            </w:r>
          </w:p>
        </w:tc>
        <w:tc>
          <w:tcPr>
            <w:tcW w:w="417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Кількість годин</w:t>
            </w:r>
          </w:p>
        </w:tc>
      </w:tr>
      <w:tr w:rsidR="00355CF6" w:rsidTr="00355CF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усього</w:t>
            </w:r>
          </w:p>
        </w:tc>
        <w:tc>
          <w:tcPr>
            <w:tcW w:w="317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У тому числі</w:t>
            </w:r>
          </w:p>
        </w:tc>
      </w:tr>
      <w:tr w:rsidR="00355CF6" w:rsidTr="00355CF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лек</w:t>
            </w:r>
          </w:p>
        </w:tc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лаб</w:t>
            </w:r>
          </w:p>
        </w:tc>
        <w:tc>
          <w:tcPr>
            <w:tcW w:w="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інд</w:t>
            </w:r>
          </w:p>
        </w:tc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с.р.</w:t>
            </w:r>
          </w:p>
        </w:tc>
      </w:tr>
      <w:tr w:rsidR="00355CF6" w:rsidTr="00355CF6">
        <w:tc>
          <w:tcPr>
            <w:tcW w:w="5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Pr="00FC653A" w:rsidRDefault="00355CF6">
            <w:pPr>
              <w:tabs>
                <w:tab w:val="left" w:pos="4140"/>
                <w:tab w:val="left" w:pos="14400"/>
              </w:tabs>
              <w:spacing w:line="360" w:lineRule="auto"/>
              <w:ind w:right="-10"/>
              <w:rPr>
                <w:b/>
                <w:sz w:val="28"/>
                <w:szCs w:val="28"/>
              </w:rPr>
            </w:pPr>
            <w:r w:rsidRPr="00FC653A">
              <w:rPr>
                <w:b/>
                <w:sz w:val="28"/>
                <w:szCs w:val="28"/>
              </w:rPr>
              <w:t xml:space="preserve">Модуль 1. </w:t>
            </w:r>
          </w:p>
        </w:tc>
        <w:tc>
          <w:tcPr>
            <w:tcW w:w="1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077E33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79577F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077E33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CF6" w:rsidRDefault="00355CF6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CF6" w:rsidRDefault="00355CF6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79577F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C956DE">
              <w:rPr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355CF6" w:rsidTr="00355CF6">
        <w:tc>
          <w:tcPr>
            <w:tcW w:w="5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Pr="0079577F" w:rsidRDefault="0079577F">
            <w:pPr>
              <w:pStyle w:val="a4"/>
              <w:spacing w:line="36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/>
              </w:rPr>
              <w:t>Модуль 2.</w:t>
            </w:r>
          </w:p>
        </w:tc>
        <w:tc>
          <w:tcPr>
            <w:tcW w:w="1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077E33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94</w:t>
            </w:r>
          </w:p>
        </w:tc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79577F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</w:t>
            </w:r>
            <w:r w:rsidR="00077E33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077E33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CF6" w:rsidRDefault="00355CF6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CF6" w:rsidRDefault="00355CF6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077E33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31</w:t>
            </w:r>
          </w:p>
        </w:tc>
      </w:tr>
      <w:tr w:rsidR="00355CF6" w:rsidTr="00355CF6">
        <w:tc>
          <w:tcPr>
            <w:tcW w:w="5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pStyle w:val="a4"/>
              <w:spacing w:line="360" w:lineRule="auto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Разом по дисципліні</w:t>
            </w:r>
          </w:p>
        </w:tc>
        <w:tc>
          <w:tcPr>
            <w:tcW w:w="1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Pr="00355CF6" w:rsidRDefault="00355CF6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120</w:t>
            </w:r>
          </w:p>
        </w:tc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Pr="00077E33" w:rsidRDefault="00355CF6" w:rsidP="00077E33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4</w:t>
            </w:r>
            <w:r w:rsidR="00077E33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Pr="00355CF6" w:rsidRDefault="00077E33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CF6" w:rsidRDefault="00355CF6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CF6" w:rsidRDefault="00355CF6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Pr="00355CF6" w:rsidRDefault="00077E33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color w:val="000000"/>
                <w:sz w:val="28"/>
                <w:szCs w:val="28"/>
              </w:rPr>
              <w:t>45</w:t>
            </w:r>
          </w:p>
        </w:tc>
      </w:tr>
    </w:tbl>
    <w:p w:rsidR="00355CF6" w:rsidRDefault="00355CF6" w:rsidP="00355CF6">
      <w:pPr>
        <w:spacing w:after="200" w:line="276" w:lineRule="auto"/>
        <w:rPr>
          <w:bCs/>
          <w:color w:val="000000"/>
        </w:rPr>
      </w:pPr>
      <w:r>
        <w:rPr>
          <w:bCs/>
          <w:color w:val="000000"/>
        </w:rPr>
        <w:br w:type="page"/>
      </w:r>
    </w:p>
    <w:p w:rsidR="00355CF6" w:rsidRDefault="00355CF6" w:rsidP="00355CF6">
      <w:pPr>
        <w:pStyle w:val="a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4. Теми аудиторних занять</w:t>
      </w:r>
    </w:p>
    <w:tbl>
      <w:tblPr>
        <w:tblStyle w:val="a7"/>
        <w:tblW w:w="957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34"/>
        <w:gridCol w:w="1697"/>
        <w:gridCol w:w="571"/>
        <w:gridCol w:w="6768"/>
      </w:tblGrid>
      <w:tr w:rsidR="00355CF6" w:rsidTr="0079577F">
        <w:trPr>
          <w:cantSplit/>
          <w:trHeight w:val="853"/>
          <w:tblHeader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№ з/п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pStyle w:val="a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Форма заняття</w:t>
            </w: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355CF6" w:rsidRDefault="00355CF6">
            <w:pPr>
              <w:pStyle w:val="a4"/>
              <w:spacing w:beforeAutospacing="0" w:afterAutospacing="0"/>
              <w:ind w:left="113" w:right="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Обсяг годин</w:t>
            </w:r>
          </w:p>
        </w:tc>
        <w:tc>
          <w:tcPr>
            <w:tcW w:w="6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pStyle w:val="a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Зміст заняття</w:t>
            </w:r>
          </w:p>
        </w:tc>
      </w:tr>
      <w:tr w:rsidR="00355CF6" w:rsidTr="0079577F">
        <w:tc>
          <w:tcPr>
            <w:tcW w:w="95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Pr="00C956DE" w:rsidRDefault="00355CF6">
            <w:pPr>
              <w:pStyle w:val="a4"/>
              <w:jc w:val="center"/>
              <w:rPr>
                <w:bCs/>
                <w:color w:val="000000"/>
                <w:sz w:val="28"/>
                <w:szCs w:val="28"/>
              </w:rPr>
            </w:pPr>
            <w:r w:rsidRPr="00C956DE">
              <w:rPr>
                <w:b/>
                <w:sz w:val="28"/>
                <w:szCs w:val="28"/>
              </w:rPr>
              <w:t xml:space="preserve">Модуль 1   </w:t>
            </w:r>
            <w:r w:rsidR="00BE5BA6" w:rsidRPr="00C956DE">
              <w:rPr>
                <w:b/>
                <w:sz w:val="28"/>
                <w:szCs w:val="28"/>
              </w:rPr>
              <w:t>Основи оподаткування</w:t>
            </w:r>
            <w:r w:rsidR="001E25C8">
              <w:rPr>
                <w:b/>
                <w:sz w:val="28"/>
                <w:szCs w:val="28"/>
              </w:rPr>
              <w:t xml:space="preserve"> 8</w:t>
            </w:r>
          </w:p>
        </w:tc>
      </w:tr>
      <w:tr w:rsidR="00355CF6" w:rsidTr="0079577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pStyle w:val="a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pStyle w:val="a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Лекція 1</w:t>
            </w: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pStyle w:val="a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2/2</w:t>
            </w:r>
          </w:p>
        </w:tc>
        <w:tc>
          <w:tcPr>
            <w:tcW w:w="6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9577F" w:rsidRPr="0079577F" w:rsidRDefault="0079577F" w:rsidP="0079577F">
            <w:pPr>
              <w:jc w:val="both"/>
              <w:rPr>
                <w:sz w:val="28"/>
                <w:szCs w:val="28"/>
              </w:rPr>
            </w:pPr>
            <w:r w:rsidRPr="0079577F">
              <w:rPr>
                <w:sz w:val="28"/>
                <w:szCs w:val="28"/>
              </w:rPr>
              <w:t>ТЕОРЕТИЧНІ ОСНОВИ ОПОДАТКУВАННЯ</w:t>
            </w:r>
          </w:p>
          <w:p w:rsidR="00355CF6" w:rsidRDefault="0079577F" w:rsidP="0079577F">
            <w:pPr>
              <w:jc w:val="both"/>
              <w:rPr>
                <w:sz w:val="28"/>
                <w:szCs w:val="28"/>
              </w:rPr>
            </w:pPr>
            <w:r w:rsidRPr="0079577F">
              <w:rPr>
                <w:sz w:val="28"/>
                <w:szCs w:val="28"/>
              </w:rPr>
              <w:t>Еволюція податків</w:t>
            </w:r>
            <w:r>
              <w:rPr>
                <w:sz w:val="28"/>
                <w:szCs w:val="28"/>
              </w:rPr>
              <w:t xml:space="preserve">. </w:t>
            </w:r>
            <w:r w:rsidRPr="0079577F">
              <w:rPr>
                <w:sz w:val="28"/>
                <w:szCs w:val="28"/>
              </w:rPr>
              <w:t>Концепції розвитку теорій податків</w:t>
            </w:r>
            <w:r>
              <w:rPr>
                <w:sz w:val="28"/>
                <w:szCs w:val="28"/>
              </w:rPr>
              <w:t xml:space="preserve">. </w:t>
            </w:r>
            <w:r w:rsidRPr="0079577F">
              <w:rPr>
                <w:sz w:val="28"/>
                <w:szCs w:val="28"/>
              </w:rPr>
              <w:t>Сутність і види податків</w:t>
            </w:r>
            <w:r>
              <w:rPr>
                <w:sz w:val="28"/>
                <w:szCs w:val="28"/>
              </w:rPr>
              <w:t>.</w:t>
            </w:r>
          </w:p>
        </w:tc>
      </w:tr>
      <w:tr w:rsidR="00355CF6" w:rsidTr="0079577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pStyle w:val="a4"/>
              <w:jc w:val="center"/>
              <w:rPr>
                <w:bCs/>
                <w:i/>
                <w:color w:val="FF0000"/>
              </w:rPr>
            </w:pPr>
            <w:r>
              <w:rPr>
                <w:bCs/>
                <w:color w:val="000000"/>
              </w:rPr>
              <w:t>Лекція 2</w:t>
            </w: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pStyle w:val="a4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2/4</w:t>
            </w:r>
          </w:p>
        </w:tc>
        <w:tc>
          <w:tcPr>
            <w:tcW w:w="6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9577F" w:rsidRPr="0079577F" w:rsidRDefault="0079577F" w:rsidP="0079577F">
            <w:pPr>
              <w:jc w:val="both"/>
              <w:rPr>
                <w:sz w:val="28"/>
                <w:szCs w:val="28"/>
              </w:rPr>
            </w:pPr>
            <w:r w:rsidRPr="0079577F">
              <w:rPr>
                <w:sz w:val="28"/>
                <w:szCs w:val="28"/>
              </w:rPr>
              <w:t>ПОДАТКОВА СИСТЕМА</w:t>
            </w:r>
          </w:p>
          <w:p w:rsidR="0079577F" w:rsidRPr="0079577F" w:rsidRDefault="0079577F" w:rsidP="0079577F">
            <w:pPr>
              <w:jc w:val="both"/>
              <w:rPr>
                <w:sz w:val="28"/>
                <w:szCs w:val="28"/>
              </w:rPr>
            </w:pPr>
            <w:r w:rsidRPr="0079577F">
              <w:rPr>
                <w:sz w:val="28"/>
                <w:szCs w:val="28"/>
              </w:rPr>
              <w:t>Сутність та організація податкової системи</w:t>
            </w:r>
            <w:r>
              <w:rPr>
                <w:sz w:val="28"/>
                <w:szCs w:val="28"/>
              </w:rPr>
              <w:t>.</w:t>
            </w:r>
          </w:p>
          <w:p w:rsidR="00355CF6" w:rsidRDefault="0079577F" w:rsidP="0079577F">
            <w:pPr>
              <w:jc w:val="both"/>
              <w:rPr>
                <w:sz w:val="28"/>
                <w:szCs w:val="28"/>
              </w:rPr>
            </w:pPr>
            <w:r w:rsidRPr="0079577F">
              <w:rPr>
                <w:sz w:val="28"/>
                <w:szCs w:val="28"/>
              </w:rPr>
              <w:t>Організаційне забезпечення функціонування податкової</w:t>
            </w:r>
            <w:r>
              <w:rPr>
                <w:sz w:val="28"/>
                <w:szCs w:val="28"/>
              </w:rPr>
              <w:t xml:space="preserve"> с</w:t>
            </w:r>
            <w:r w:rsidRPr="0079577F">
              <w:rPr>
                <w:sz w:val="28"/>
                <w:szCs w:val="28"/>
              </w:rPr>
              <w:t>истеми</w:t>
            </w:r>
            <w:r>
              <w:rPr>
                <w:sz w:val="28"/>
                <w:szCs w:val="28"/>
              </w:rPr>
              <w:t xml:space="preserve">. </w:t>
            </w:r>
            <w:r w:rsidRPr="0079577F">
              <w:rPr>
                <w:sz w:val="28"/>
                <w:szCs w:val="28"/>
              </w:rPr>
              <w:t>Облік платників податків</w:t>
            </w:r>
            <w:r w:rsidR="00355CF6">
              <w:rPr>
                <w:sz w:val="28"/>
                <w:szCs w:val="28"/>
              </w:rPr>
              <w:t xml:space="preserve">. </w:t>
            </w:r>
          </w:p>
        </w:tc>
      </w:tr>
      <w:tr w:rsidR="00355CF6" w:rsidTr="0079577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BE5BA6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color w:val="000000"/>
              </w:rPr>
              <w:t>Лекція 3</w:t>
            </w: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BE5BA6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2/6</w:t>
            </w:r>
          </w:p>
        </w:tc>
        <w:tc>
          <w:tcPr>
            <w:tcW w:w="6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9577F" w:rsidRPr="0079577F" w:rsidRDefault="0079577F" w:rsidP="0079577F">
            <w:pPr>
              <w:pStyle w:val="FR3"/>
              <w:jc w:val="left"/>
              <w:rPr>
                <w:b w:val="0"/>
                <w:iCs/>
                <w:sz w:val="24"/>
                <w:szCs w:val="24"/>
              </w:rPr>
            </w:pPr>
            <w:r w:rsidRPr="0079577F">
              <w:rPr>
                <w:b w:val="0"/>
                <w:iCs/>
                <w:sz w:val="24"/>
                <w:szCs w:val="24"/>
              </w:rPr>
              <w:t>ПОДАТКОВА ПОЛІТИКА В СИСТЕМІ</w:t>
            </w:r>
            <w:r>
              <w:rPr>
                <w:b w:val="0"/>
                <w:iCs/>
                <w:sz w:val="24"/>
                <w:szCs w:val="24"/>
              </w:rPr>
              <w:t xml:space="preserve"> </w:t>
            </w:r>
            <w:r w:rsidRPr="0079577F">
              <w:rPr>
                <w:b w:val="0"/>
                <w:iCs/>
                <w:sz w:val="24"/>
                <w:szCs w:val="24"/>
              </w:rPr>
              <w:t>ДЕРЖАВНОГО РЕГУЛЮВ</w:t>
            </w:r>
            <w:r>
              <w:rPr>
                <w:b w:val="0"/>
                <w:iCs/>
                <w:sz w:val="24"/>
                <w:szCs w:val="24"/>
              </w:rPr>
              <w:t>АННЯ ЕКОНОМІКИ</w:t>
            </w:r>
          </w:p>
          <w:p w:rsidR="00355CF6" w:rsidRDefault="0079577F" w:rsidP="0079577F">
            <w:pPr>
              <w:pStyle w:val="FR3"/>
              <w:jc w:val="left"/>
              <w:rPr>
                <w:b w:val="0"/>
                <w:iCs/>
                <w:sz w:val="24"/>
                <w:szCs w:val="24"/>
              </w:rPr>
            </w:pPr>
            <w:r w:rsidRPr="0079577F">
              <w:rPr>
                <w:b w:val="0"/>
                <w:iCs/>
                <w:sz w:val="24"/>
                <w:szCs w:val="24"/>
              </w:rPr>
              <w:t>Сутність податкової політики в системі державного</w:t>
            </w:r>
            <w:r>
              <w:rPr>
                <w:b w:val="0"/>
                <w:iCs/>
                <w:sz w:val="24"/>
                <w:szCs w:val="24"/>
              </w:rPr>
              <w:t xml:space="preserve"> </w:t>
            </w:r>
            <w:r w:rsidRPr="0079577F">
              <w:rPr>
                <w:b w:val="0"/>
                <w:iCs/>
                <w:sz w:val="24"/>
                <w:szCs w:val="24"/>
              </w:rPr>
              <w:t>регулювання е</w:t>
            </w:r>
            <w:r>
              <w:rPr>
                <w:b w:val="0"/>
                <w:iCs/>
                <w:sz w:val="24"/>
                <w:szCs w:val="24"/>
              </w:rPr>
              <w:t xml:space="preserve">кономіки. </w:t>
            </w:r>
            <w:r w:rsidRPr="0079577F">
              <w:rPr>
                <w:b w:val="0"/>
                <w:iCs/>
                <w:sz w:val="24"/>
                <w:szCs w:val="24"/>
              </w:rPr>
              <w:t>Стратегія і тактика податкової політи</w:t>
            </w:r>
            <w:r>
              <w:rPr>
                <w:b w:val="0"/>
                <w:iCs/>
                <w:sz w:val="24"/>
                <w:szCs w:val="24"/>
              </w:rPr>
              <w:t xml:space="preserve">ки. </w:t>
            </w:r>
            <w:r w:rsidRPr="0079577F">
              <w:rPr>
                <w:b w:val="0"/>
                <w:iCs/>
                <w:sz w:val="24"/>
                <w:szCs w:val="24"/>
              </w:rPr>
              <w:t>Оцінювання ефективності податкової політики</w:t>
            </w:r>
            <w:r>
              <w:rPr>
                <w:b w:val="0"/>
                <w:iCs/>
                <w:sz w:val="24"/>
                <w:szCs w:val="24"/>
              </w:rPr>
              <w:t>.</w:t>
            </w:r>
          </w:p>
        </w:tc>
      </w:tr>
      <w:tr w:rsidR="00355CF6" w:rsidTr="0079577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BE5BA6">
            <w:pPr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jc w:val="center"/>
              <w:rPr>
                <w:iCs/>
              </w:rPr>
            </w:pPr>
            <w:r>
              <w:rPr>
                <w:bCs/>
                <w:color w:val="000000"/>
              </w:rPr>
              <w:t>Лекція 4</w:t>
            </w: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iCs/>
                <w:lang w:val="ru-RU"/>
              </w:rPr>
              <w:t>2</w:t>
            </w:r>
            <w:r>
              <w:rPr>
                <w:bCs/>
                <w:iCs/>
              </w:rPr>
              <w:t>/</w:t>
            </w:r>
            <w:r w:rsidR="00BE5BA6">
              <w:rPr>
                <w:bCs/>
                <w:iCs/>
              </w:rPr>
              <w:t>8</w:t>
            </w:r>
          </w:p>
        </w:tc>
        <w:tc>
          <w:tcPr>
            <w:tcW w:w="6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77F" w:rsidRPr="0079577F" w:rsidRDefault="0079577F" w:rsidP="0079577F">
            <w:pPr>
              <w:pStyle w:val="a5"/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</w:pPr>
            <w:r w:rsidRPr="0079577F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ПОДАТКОВИЙ МЕХАНІЗМ</w:t>
            </w:r>
          </w:p>
          <w:p w:rsidR="0079577F" w:rsidRPr="0079577F" w:rsidRDefault="0079577F" w:rsidP="0079577F">
            <w:pPr>
              <w:pStyle w:val="a5"/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</w:pPr>
            <w:r w:rsidRPr="0079577F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 Поняття і функції податкового механ</w:t>
            </w:r>
            <w:r w:rsidR="00BE5BA6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ізму.</w:t>
            </w:r>
          </w:p>
          <w:p w:rsidR="00355CF6" w:rsidRDefault="0079577F" w:rsidP="0079577F">
            <w:pPr>
              <w:pStyle w:val="a5"/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</w:pPr>
            <w:r w:rsidRPr="0079577F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Характеристика елементів податко</w:t>
            </w:r>
            <w:r w:rsidR="00BE5BA6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вого механізму</w:t>
            </w:r>
          </w:p>
        </w:tc>
      </w:tr>
      <w:tr w:rsidR="00355CF6" w:rsidTr="0079577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pStyle w:val="a4"/>
              <w:jc w:val="center"/>
              <w:rPr>
                <w:bCs/>
                <w:iCs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pStyle w:val="a4"/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6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Pr="00BE5BA6" w:rsidRDefault="00BE5BA6" w:rsidP="00BE5BA6">
            <w:pPr>
              <w:jc w:val="both"/>
              <w:rPr>
                <w:b/>
                <w:sz w:val="28"/>
                <w:szCs w:val="28"/>
              </w:rPr>
            </w:pPr>
            <w:r w:rsidRPr="00BE5BA6">
              <w:rPr>
                <w:b/>
                <w:sz w:val="28"/>
                <w:szCs w:val="28"/>
              </w:rPr>
              <w:t>Модуль 2 Податки в Україні</w:t>
            </w:r>
            <w:r w:rsidR="00077E33">
              <w:rPr>
                <w:b/>
                <w:sz w:val="28"/>
                <w:szCs w:val="28"/>
              </w:rPr>
              <w:t xml:space="preserve"> 33</w:t>
            </w:r>
          </w:p>
        </w:tc>
      </w:tr>
      <w:tr w:rsidR="00355CF6" w:rsidRPr="00BE5BA6" w:rsidTr="0079577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55CF6" w:rsidRDefault="00355CF6">
            <w:pPr>
              <w:pStyle w:val="a4"/>
              <w:jc w:val="center"/>
              <w:rPr>
                <w:bCs/>
                <w:iCs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jc w:val="center"/>
              <w:rPr>
                <w:bCs/>
                <w:i/>
                <w:color w:val="FF0000"/>
              </w:rPr>
            </w:pPr>
            <w:r>
              <w:rPr>
                <w:bCs/>
                <w:color w:val="000000"/>
              </w:rPr>
              <w:t>Лекція 5</w:t>
            </w: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Pr="007315BD" w:rsidRDefault="00355CF6">
            <w:pPr>
              <w:pStyle w:val="a4"/>
              <w:jc w:val="center"/>
              <w:rPr>
                <w:bCs/>
                <w:i/>
              </w:rPr>
            </w:pPr>
            <w:r w:rsidRPr="007315BD">
              <w:rPr>
                <w:bCs/>
                <w:i/>
              </w:rPr>
              <w:t>2/</w:t>
            </w:r>
            <w:r w:rsidR="00BE5BA6" w:rsidRPr="007315BD">
              <w:rPr>
                <w:bCs/>
                <w:i/>
              </w:rPr>
              <w:t>10</w:t>
            </w:r>
          </w:p>
        </w:tc>
        <w:tc>
          <w:tcPr>
            <w:tcW w:w="6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BA6" w:rsidRPr="00BE5BA6" w:rsidRDefault="00BE5BA6" w:rsidP="00BE5B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НЕПРЯМІ ПОДАТКИ.</w:t>
            </w:r>
          </w:p>
          <w:p w:rsidR="00355CF6" w:rsidRDefault="00BE5BA6" w:rsidP="00BE5BA6">
            <w:pPr>
              <w:jc w:val="both"/>
              <w:rPr>
                <w:sz w:val="28"/>
                <w:szCs w:val="28"/>
              </w:rPr>
            </w:pPr>
            <w:r w:rsidRPr="00BE5BA6">
              <w:rPr>
                <w:sz w:val="28"/>
                <w:szCs w:val="28"/>
              </w:rPr>
              <w:t>Податок на додану вартість</w:t>
            </w:r>
            <w:r>
              <w:rPr>
                <w:sz w:val="28"/>
                <w:szCs w:val="28"/>
              </w:rPr>
              <w:t xml:space="preserve">. </w:t>
            </w:r>
          </w:p>
        </w:tc>
      </w:tr>
      <w:tr w:rsidR="00355CF6" w:rsidTr="0079577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55CF6" w:rsidRDefault="00355CF6">
            <w:pPr>
              <w:pStyle w:val="a4"/>
              <w:jc w:val="center"/>
              <w:rPr>
                <w:bCs/>
                <w:iCs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jc w:val="center"/>
              <w:rPr>
                <w:bCs/>
                <w:i/>
                <w:color w:val="FF0000"/>
              </w:rPr>
            </w:pPr>
            <w:r>
              <w:rPr>
                <w:bCs/>
                <w:color w:val="000000"/>
              </w:rPr>
              <w:t>Лекція 6</w:t>
            </w: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Pr="007315BD" w:rsidRDefault="00355CF6">
            <w:pPr>
              <w:pStyle w:val="a4"/>
              <w:jc w:val="center"/>
              <w:rPr>
                <w:bCs/>
                <w:i/>
              </w:rPr>
            </w:pPr>
            <w:r w:rsidRPr="007315BD">
              <w:rPr>
                <w:bCs/>
                <w:i/>
              </w:rPr>
              <w:t>2/1</w:t>
            </w:r>
            <w:r w:rsidR="007315BD" w:rsidRPr="007315BD">
              <w:rPr>
                <w:bCs/>
                <w:i/>
              </w:rPr>
              <w:t>2</w:t>
            </w:r>
          </w:p>
        </w:tc>
        <w:tc>
          <w:tcPr>
            <w:tcW w:w="6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Pr="00C956DE" w:rsidRDefault="00BE5BA6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56DE">
              <w:rPr>
                <w:rFonts w:ascii="Times New Roman" w:hAnsi="Times New Roman"/>
                <w:sz w:val="28"/>
                <w:szCs w:val="28"/>
              </w:rPr>
              <w:t>Акцизний податок</w:t>
            </w:r>
            <w:proofErr w:type="gramStart"/>
            <w:r w:rsidRPr="00C956DE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C956DE">
              <w:rPr>
                <w:rFonts w:ascii="Times New Roman" w:hAnsi="Times New Roman"/>
                <w:sz w:val="28"/>
                <w:szCs w:val="28"/>
              </w:rPr>
              <w:t>ито</w:t>
            </w:r>
          </w:p>
        </w:tc>
      </w:tr>
      <w:tr w:rsidR="00355CF6" w:rsidTr="0079577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55CF6" w:rsidRDefault="00355CF6">
            <w:pPr>
              <w:pStyle w:val="a4"/>
              <w:jc w:val="center"/>
              <w:rPr>
                <w:bCs/>
                <w:iCs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BE5BA6">
            <w:pPr>
              <w:jc w:val="center"/>
              <w:rPr>
                <w:bCs/>
                <w:i/>
                <w:color w:val="FF0000"/>
              </w:rPr>
            </w:pPr>
            <w:r>
              <w:rPr>
                <w:bCs/>
                <w:color w:val="000000"/>
              </w:rPr>
              <w:t>Лекція 7,8</w:t>
            </w: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Pr="007315BD" w:rsidRDefault="00355CF6">
            <w:pPr>
              <w:pStyle w:val="a4"/>
              <w:jc w:val="center"/>
              <w:rPr>
                <w:bCs/>
                <w:i/>
              </w:rPr>
            </w:pPr>
            <w:r w:rsidRPr="007315BD">
              <w:rPr>
                <w:bCs/>
                <w:i/>
              </w:rPr>
              <w:t>2/</w:t>
            </w:r>
            <w:r w:rsidR="007315BD" w:rsidRPr="007315BD">
              <w:rPr>
                <w:bCs/>
                <w:i/>
              </w:rPr>
              <w:t>1</w:t>
            </w:r>
            <w:r w:rsidR="004A217E">
              <w:rPr>
                <w:bCs/>
                <w:i/>
              </w:rPr>
              <w:t>6</w:t>
            </w:r>
          </w:p>
        </w:tc>
        <w:tc>
          <w:tcPr>
            <w:tcW w:w="6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BA6" w:rsidRPr="00BE5BA6" w:rsidRDefault="00BE5BA6" w:rsidP="00BE5BA6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5BA6">
              <w:rPr>
                <w:rFonts w:ascii="Times New Roman" w:hAnsi="Times New Roman"/>
                <w:sz w:val="28"/>
                <w:szCs w:val="28"/>
                <w:lang w:val="uk-UA"/>
              </w:rPr>
              <w:t>ПРИБУТКОВІ ПОДАТКИ І ВНЕСКИ</w:t>
            </w:r>
          </w:p>
          <w:p w:rsidR="00BE5BA6" w:rsidRPr="00BE5BA6" w:rsidRDefault="00BE5BA6" w:rsidP="00BE5BA6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5BA6">
              <w:rPr>
                <w:rFonts w:ascii="Times New Roman" w:hAnsi="Times New Roman"/>
                <w:sz w:val="28"/>
                <w:szCs w:val="28"/>
                <w:lang w:val="uk-UA"/>
              </w:rPr>
              <w:t>Подат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ок на прибуток підприємств.</w:t>
            </w:r>
          </w:p>
          <w:p w:rsidR="00355CF6" w:rsidRDefault="00BE5BA6" w:rsidP="00BE5BA6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5BA6">
              <w:rPr>
                <w:rFonts w:ascii="Times New Roman" w:hAnsi="Times New Roman"/>
                <w:sz w:val="28"/>
                <w:szCs w:val="28"/>
                <w:lang w:val="uk-UA"/>
              </w:rPr>
              <w:t>Трансф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ертне ціноутворення.</w:t>
            </w:r>
          </w:p>
        </w:tc>
      </w:tr>
      <w:tr w:rsidR="00355CF6" w:rsidTr="0079577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55CF6" w:rsidRDefault="00355CF6">
            <w:pPr>
              <w:pStyle w:val="a4"/>
              <w:jc w:val="center"/>
              <w:rPr>
                <w:bCs/>
                <w:iCs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jc w:val="center"/>
              <w:rPr>
                <w:bCs/>
                <w:i/>
                <w:color w:val="FF0000"/>
              </w:rPr>
            </w:pPr>
            <w:r>
              <w:rPr>
                <w:bCs/>
                <w:color w:val="000000"/>
              </w:rPr>
              <w:t xml:space="preserve">Лекція </w:t>
            </w:r>
            <w:r w:rsidR="00BE5BA6">
              <w:rPr>
                <w:bCs/>
                <w:color w:val="000000"/>
              </w:rPr>
              <w:t>9, 10</w:t>
            </w: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Pr="007315BD" w:rsidRDefault="00355CF6">
            <w:pPr>
              <w:pStyle w:val="a4"/>
              <w:jc w:val="center"/>
              <w:rPr>
                <w:bCs/>
                <w:i/>
              </w:rPr>
            </w:pPr>
            <w:r w:rsidRPr="007315BD">
              <w:rPr>
                <w:bCs/>
                <w:i/>
              </w:rPr>
              <w:t>2/</w:t>
            </w:r>
            <w:r w:rsidR="004A217E">
              <w:rPr>
                <w:bCs/>
                <w:i/>
              </w:rPr>
              <w:t>20</w:t>
            </w:r>
          </w:p>
        </w:tc>
        <w:tc>
          <w:tcPr>
            <w:tcW w:w="6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Pr="00BE5BA6" w:rsidRDefault="00BE5BA6" w:rsidP="00BE5BA6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5BA6">
              <w:rPr>
                <w:rFonts w:ascii="Times New Roman" w:hAnsi="Times New Roman"/>
                <w:sz w:val="28"/>
                <w:szCs w:val="28"/>
                <w:lang w:val="uk-UA"/>
              </w:rPr>
              <w:t>Подато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 на доходи фізичних осіб.</w:t>
            </w:r>
            <w:r w:rsidR="0032023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Податкова соціальна пільга.</w:t>
            </w:r>
          </w:p>
        </w:tc>
      </w:tr>
      <w:tr w:rsidR="00355CF6" w:rsidTr="0079577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55CF6" w:rsidRDefault="00355CF6">
            <w:pPr>
              <w:pStyle w:val="a4"/>
              <w:jc w:val="center"/>
              <w:rPr>
                <w:bCs/>
                <w:iCs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Pr="00BE5BA6" w:rsidRDefault="00BE5BA6">
            <w:pPr>
              <w:jc w:val="center"/>
              <w:rPr>
                <w:bCs/>
                <w:i/>
              </w:rPr>
            </w:pPr>
            <w:r w:rsidRPr="00BE5BA6">
              <w:rPr>
                <w:i/>
              </w:rPr>
              <w:t>Лекція 11</w:t>
            </w:r>
            <w:r w:rsidR="00355CF6" w:rsidRPr="00BE5BA6">
              <w:rPr>
                <w:i/>
              </w:rPr>
              <w:t xml:space="preserve">  </w:t>
            </w: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Pr="007315BD" w:rsidRDefault="00355CF6">
            <w:pPr>
              <w:pStyle w:val="a4"/>
              <w:jc w:val="center"/>
              <w:rPr>
                <w:bCs/>
                <w:i/>
              </w:rPr>
            </w:pPr>
            <w:r w:rsidRPr="007315BD">
              <w:rPr>
                <w:bCs/>
                <w:i/>
              </w:rPr>
              <w:t>2/</w:t>
            </w:r>
            <w:r w:rsidR="004A217E">
              <w:rPr>
                <w:bCs/>
                <w:i/>
              </w:rPr>
              <w:t>22</w:t>
            </w:r>
          </w:p>
        </w:tc>
        <w:tc>
          <w:tcPr>
            <w:tcW w:w="6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Pr="00BE5BA6" w:rsidRDefault="00BE5BA6" w:rsidP="00BE5BA6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5BA6">
              <w:rPr>
                <w:rFonts w:ascii="Times New Roman" w:hAnsi="Times New Roman"/>
                <w:sz w:val="28"/>
                <w:szCs w:val="28"/>
                <w:lang w:val="uk-UA"/>
              </w:rPr>
              <w:t>Військовий зб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ір. Військовий податок.</w:t>
            </w:r>
          </w:p>
        </w:tc>
      </w:tr>
      <w:tr w:rsidR="00355CF6" w:rsidRPr="00355CF6" w:rsidTr="0079577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55CF6" w:rsidRDefault="00355CF6">
            <w:pPr>
              <w:pStyle w:val="a4"/>
              <w:jc w:val="center"/>
              <w:rPr>
                <w:bCs/>
                <w:iCs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jc w:val="center"/>
              <w:rPr>
                <w:bCs/>
                <w:i/>
                <w:color w:val="FF0000"/>
              </w:rPr>
            </w:pPr>
            <w:r>
              <w:rPr>
                <w:bCs/>
                <w:color w:val="000000"/>
              </w:rPr>
              <w:t xml:space="preserve">Лекція </w:t>
            </w:r>
            <w:r w:rsidR="00BE5BA6">
              <w:rPr>
                <w:bCs/>
                <w:color w:val="000000"/>
              </w:rPr>
              <w:t>12</w:t>
            </w: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Pr="007315BD" w:rsidRDefault="00355CF6">
            <w:pPr>
              <w:pStyle w:val="a4"/>
              <w:jc w:val="center"/>
              <w:rPr>
                <w:bCs/>
                <w:i/>
              </w:rPr>
            </w:pPr>
            <w:r w:rsidRPr="007315BD">
              <w:rPr>
                <w:bCs/>
                <w:i/>
              </w:rPr>
              <w:t>2/</w:t>
            </w:r>
            <w:r w:rsidR="007315BD" w:rsidRPr="007315BD">
              <w:rPr>
                <w:bCs/>
                <w:i/>
              </w:rPr>
              <w:t>2</w:t>
            </w:r>
            <w:r w:rsidR="004A217E">
              <w:rPr>
                <w:bCs/>
                <w:i/>
              </w:rPr>
              <w:t>4</w:t>
            </w:r>
          </w:p>
        </w:tc>
        <w:tc>
          <w:tcPr>
            <w:tcW w:w="6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BE5BA6">
            <w:pPr>
              <w:spacing w:line="232" w:lineRule="auto"/>
              <w:jc w:val="both"/>
              <w:rPr>
                <w:sz w:val="28"/>
                <w:szCs w:val="28"/>
              </w:rPr>
            </w:pPr>
            <w:r w:rsidRPr="00BE5BA6">
              <w:rPr>
                <w:sz w:val="28"/>
                <w:szCs w:val="28"/>
              </w:rPr>
              <w:t>Єдиний соціальний внесок на загальнообов’язкове державне</w:t>
            </w:r>
            <w:r>
              <w:rPr>
                <w:sz w:val="28"/>
                <w:szCs w:val="28"/>
              </w:rPr>
              <w:t xml:space="preserve"> </w:t>
            </w:r>
            <w:r w:rsidRPr="00BE5BA6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оціальне </w:t>
            </w:r>
            <w:r w:rsidRPr="00BE5BA6">
              <w:rPr>
                <w:sz w:val="28"/>
                <w:szCs w:val="28"/>
              </w:rPr>
              <w:t>страхування.</w:t>
            </w:r>
          </w:p>
        </w:tc>
      </w:tr>
      <w:tr w:rsidR="00355CF6" w:rsidTr="0079577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55CF6" w:rsidRDefault="00355CF6">
            <w:pPr>
              <w:pStyle w:val="a4"/>
              <w:jc w:val="center"/>
              <w:rPr>
                <w:bCs/>
                <w:iCs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7315B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Лекція 13</w:t>
            </w: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Pr="007315BD" w:rsidRDefault="00355CF6">
            <w:pPr>
              <w:pStyle w:val="a4"/>
              <w:jc w:val="center"/>
              <w:rPr>
                <w:bCs/>
                <w:i/>
              </w:rPr>
            </w:pPr>
            <w:r w:rsidRPr="007315BD">
              <w:rPr>
                <w:bCs/>
                <w:i/>
              </w:rPr>
              <w:t>2/</w:t>
            </w:r>
            <w:r w:rsidR="007315BD" w:rsidRPr="007315BD">
              <w:rPr>
                <w:bCs/>
                <w:i/>
              </w:rPr>
              <w:t>2</w:t>
            </w:r>
            <w:r w:rsidR="00D1313B">
              <w:rPr>
                <w:bCs/>
                <w:i/>
              </w:rPr>
              <w:t>6</w:t>
            </w:r>
          </w:p>
        </w:tc>
        <w:tc>
          <w:tcPr>
            <w:tcW w:w="6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15BD" w:rsidRPr="007315BD" w:rsidRDefault="007315BD" w:rsidP="007315BD">
            <w:pPr>
              <w:spacing w:line="232" w:lineRule="auto"/>
              <w:jc w:val="both"/>
              <w:rPr>
                <w:sz w:val="28"/>
                <w:szCs w:val="28"/>
              </w:rPr>
            </w:pPr>
            <w:r w:rsidRPr="007315BD">
              <w:rPr>
                <w:sz w:val="28"/>
                <w:szCs w:val="28"/>
              </w:rPr>
              <w:t>МІСЦЕВІ ПОДАТКИ ТА ЗБОРИ</w:t>
            </w:r>
          </w:p>
          <w:p w:rsidR="007315BD" w:rsidRPr="007315BD" w:rsidRDefault="007315BD" w:rsidP="007315BD">
            <w:pPr>
              <w:spacing w:line="232" w:lineRule="auto"/>
              <w:jc w:val="both"/>
              <w:rPr>
                <w:sz w:val="28"/>
                <w:szCs w:val="28"/>
              </w:rPr>
            </w:pPr>
            <w:r w:rsidRPr="007315BD">
              <w:rPr>
                <w:sz w:val="28"/>
                <w:szCs w:val="28"/>
              </w:rPr>
              <w:t>Сутність та принципи місцевого оподаткування</w:t>
            </w:r>
            <w:r>
              <w:rPr>
                <w:sz w:val="28"/>
                <w:szCs w:val="28"/>
              </w:rPr>
              <w:t>.</w:t>
            </w:r>
            <w:r w:rsidRPr="007315BD">
              <w:rPr>
                <w:sz w:val="28"/>
                <w:szCs w:val="28"/>
              </w:rPr>
              <w:t xml:space="preserve"> </w:t>
            </w:r>
          </w:p>
          <w:p w:rsidR="007315BD" w:rsidRPr="007315BD" w:rsidRDefault="007315BD" w:rsidP="007315BD">
            <w:pPr>
              <w:spacing w:line="232" w:lineRule="auto"/>
              <w:jc w:val="both"/>
              <w:rPr>
                <w:sz w:val="28"/>
                <w:szCs w:val="28"/>
              </w:rPr>
            </w:pPr>
            <w:r w:rsidRPr="007315BD">
              <w:rPr>
                <w:sz w:val="28"/>
                <w:szCs w:val="28"/>
              </w:rPr>
              <w:t>Особливос</w:t>
            </w:r>
            <w:r>
              <w:rPr>
                <w:sz w:val="28"/>
                <w:szCs w:val="28"/>
              </w:rPr>
              <w:t>ті справляння місцевих податків.</w:t>
            </w:r>
          </w:p>
          <w:p w:rsidR="00355CF6" w:rsidRDefault="007315BD" w:rsidP="007315BD">
            <w:pPr>
              <w:spacing w:line="232" w:lineRule="auto"/>
              <w:jc w:val="both"/>
              <w:rPr>
                <w:sz w:val="28"/>
                <w:szCs w:val="28"/>
              </w:rPr>
            </w:pPr>
            <w:r w:rsidRPr="007315BD">
              <w:rPr>
                <w:sz w:val="28"/>
                <w:szCs w:val="28"/>
              </w:rPr>
              <w:t>Порядок стягнення місцевих зборів.</w:t>
            </w:r>
          </w:p>
        </w:tc>
      </w:tr>
      <w:tr w:rsidR="00355CF6" w:rsidRPr="007315BD" w:rsidTr="0079577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55CF6" w:rsidRPr="007315BD" w:rsidRDefault="00355CF6">
            <w:pPr>
              <w:pStyle w:val="a4"/>
              <w:jc w:val="center"/>
              <w:rPr>
                <w:bCs/>
                <w:iCs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Pr="00D1313B" w:rsidRDefault="007315BD">
            <w:pPr>
              <w:jc w:val="center"/>
              <w:rPr>
                <w:bCs/>
              </w:rPr>
            </w:pPr>
            <w:r w:rsidRPr="00D1313B">
              <w:t xml:space="preserve">Лекція </w:t>
            </w:r>
            <w:r w:rsidR="00D1313B" w:rsidRPr="00D1313B">
              <w:t>14,</w:t>
            </w:r>
            <w:r w:rsidRPr="00D1313B">
              <w:t>15</w:t>
            </w:r>
            <w:r w:rsidR="00355CF6" w:rsidRPr="00D1313B">
              <w:t xml:space="preserve">   </w:t>
            </w: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Pr="007315BD" w:rsidRDefault="00355CF6">
            <w:pPr>
              <w:pStyle w:val="a4"/>
              <w:jc w:val="center"/>
              <w:rPr>
                <w:bCs/>
                <w:i/>
              </w:rPr>
            </w:pPr>
            <w:r w:rsidRPr="007315BD">
              <w:rPr>
                <w:bCs/>
                <w:i/>
              </w:rPr>
              <w:t>2/</w:t>
            </w:r>
            <w:r w:rsidR="004A217E">
              <w:rPr>
                <w:bCs/>
                <w:i/>
              </w:rPr>
              <w:t>30</w:t>
            </w:r>
          </w:p>
        </w:tc>
        <w:tc>
          <w:tcPr>
            <w:tcW w:w="6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Pr="007315BD" w:rsidRDefault="00D1313B" w:rsidP="007315B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Оподаткування фізичних осіб підприємців. Групи ФОП. Ставки податку. Звітність ФОП</w:t>
            </w:r>
            <w:r w:rsidR="007315BD" w:rsidRPr="007315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355CF6" w:rsidTr="0079577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55CF6" w:rsidRDefault="00355CF6">
            <w:pPr>
              <w:pStyle w:val="a4"/>
              <w:jc w:val="center"/>
              <w:rPr>
                <w:bCs/>
                <w:iCs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jc w:val="center"/>
              <w:rPr>
                <w:bCs/>
                <w:i/>
                <w:color w:val="FF0000"/>
              </w:rPr>
            </w:pPr>
            <w:r>
              <w:rPr>
                <w:bCs/>
                <w:color w:val="000000"/>
              </w:rPr>
              <w:t>Лекція 1</w:t>
            </w:r>
            <w:r w:rsidR="007315BD">
              <w:rPr>
                <w:bCs/>
                <w:color w:val="000000"/>
              </w:rPr>
              <w:t>6</w:t>
            </w: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Pr="004A217E" w:rsidRDefault="00355CF6">
            <w:pPr>
              <w:pStyle w:val="a4"/>
              <w:jc w:val="center"/>
              <w:rPr>
                <w:bCs/>
                <w:i/>
              </w:rPr>
            </w:pPr>
            <w:r w:rsidRPr="004A217E">
              <w:rPr>
                <w:bCs/>
                <w:i/>
              </w:rPr>
              <w:t>2/</w:t>
            </w:r>
            <w:r w:rsidR="004A217E" w:rsidRPr="004A217E">
              <w:rPr>
                <w:bCs/>
                <w:i/>
              </w:rPr>
              <w:t>32</w:t>
            </w:r>
          </w:p>
        </w:tc>
        <w:tc>
          <w:tcPr>
            <w:tcW w:w="6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313B" w:rsidRPr="007315BD" w:rsidRDefault="00D1313B" w:rsidP="00D1313B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15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ПРИРОДНО-РЕСУРСНІ ПЛАТЕЖІ </w:t>
            </w:r>
          </w:p>
          <w:p w:rsidR="007315BD" w:rsidRPr="007315BD" w:rsidRDefault="00D1313B" w:rsidP="00D1313B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15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Екологічний податок </w:t>
            </w:r>
            <w:r w:rsidR="007315BD" w:rsidRPr="007315BD">
              <w:rPr>
                <w:rFonts w:ascii="Times New Roman" w:hAnsi="Times New Roman"/>
                <w:sz w:val="28"/>
                <w:szCs w:val="28"/>
                <w:lang w:val="uk-UA"/>
              </w:rPr>
              <w:t>Рентна плата</w:t>
            </w:r>
          </w:p>
          <w:p w:rsidR="007315BD" w:rsidRPr="007315BD" w:rsidRDefault="007315BD" w:rsidP="007315B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15BD">
              <w:rPr>
                <w:rFonts w:ascii="Times New Roman" w:hAnsi="Times New Roman"/>
                <w:sz w:val="28"/>
                <w:szCs w:val="28"/>
                <w:lang w:val="uk-UA"/>
              </w:rPr>
              <w:t>Рентна плата за користування надрами для видобування</w:t>
            </w:r>
          </w:p>
          <w:p w:rsidR="007315BD" w:rsidRDefault="007315BD" w:rsidP="007315B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15BD">
              <w:rPr>
                <w:rFonts w:ascii="Times New Roman" w:hAnsi="Times New Roman"/>
                <w:sz w:val="28"/>
                <w:szCs w:val="28"/>
                <w:lang w:val="uk-UA"/>
              </w:rPr>
              <w:t>корисних копалин</w:t>
            </w:r>
          </w:p>
          <w:p w:rsidR="007315BD" w:rsidRPr="007315BD" w:rsidRDefault="007315BD" w:rsidP="007315B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15BD">
              <w:rPr>
                <w:rFonts w:ascii="Times New Roman" w:hAnsi="Times New Roman"/>
                <w:sz w:val="28"/>
                <w:szCs w:val="28"/>
                <w:lang w:val="uk-UA"/>
              </w:rPr>
              <w:t>Рентна плата за користування надрами в цілях, не</w:t>
            </w:r>
          </w:p>
          <w:p w:rsidR="007315BD" w:rsidRPr="007315BD" w:rsidRDefault="007315BD" w:rsidP="007315B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15BD">
              <w:rPr>
                <w:rFonts w:ascii="Times New Roman" w:hAnsi="Times New Roman"/>
                <w:sz w:val="28"/>
                <w:szCs w:val="28"/>
                <w:lang w:val="uk-UA"/>
              </w:rPr>
              <w:t>пов’язаних з видобуванням корисних копалин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7315BD" w:rsidRPr="007315BD" w:rsidRDefault="007315BD" w:rsidP="007315B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15B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Рентна плата за спеціальне використання води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7315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Рента плата за спеціальне використання лісових ресурсів. </w:t>
            </w:r>
          </w:p>
          <w:p w:rsidR="007315BD" w:rsidRPr="007315BD" w:rsidRDefault="007315BD" w:rsidP="007315B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15BD">
              <w:rPr>
                <w:rFonts w:ascii="Times New Roman" w:hAnsi="Times New Roman"/>
                <w:sz w:val="28"/>
                <w:szCs w:val="28"/>
                <w:lang w:val="uk-UA"/>
              </w:rPr>
              <w:t>Рента плата за користування радіочастотним ресурсом</w:t>
            </w:r>
          </w:p>
          <w:p w:rsidR="00355CF6" w:rsidRDefault="007315BD" w:rsidP="007315BD">
            <w:pPr>
              <w:shd w:val="clear" w:color="auto" w:fill="FFFFFF"/>
              <w:jc w:val="both"/>
              <w:outlineLvl w:val="0"/>
              <w:rPr>
                <w:sz w:val="28"/>
                <w:szCs w:val="28"/>
              </w:rPr>
            </w:pPr>
            <w:r w:rsidRPr="007315BD">
              <w:rPr>
                <w:sz w:val="28"/>
                <w:szCs w:val="28"/>
              </w:rPr>
              <w:t>України</w:t>
            </w:r>
            <w:r>
              <w:rPr>
                <w:sz w:val="28"/>
                <w:szCs w:val="28"/>
              </w:rPr>
              <w:t xml:space="preserve">. </w:t>
            </w:r>
            <w:r w:rsidRPr="007315BD">
              <w:rPr>
                <w:sz w:val="28"/>
                <w:szCs w:val="28"/>
              </w:rPr>
              <w:t>Рентна плата за транспо</w:t>
            </w:r>
            <w:r>
              <w:rPr>
                <w:sz w:val="28"/>
                <w:szCs w:val="28"/>
              </w:rPr>
              <w:t xml:space="preserve">ртування нафти і нафтопродуктів </w:t>
            </w:r>
            <w:r w:rsidRPr="007315BD">
              <w:rPr>
                <w:sz w:val="28"/>
                <w:szCs w:val="28"/>
              </w:rPr>
              <w:t>магістральними нафтопроводами та нафтоп</w:t>
            </w:r>
            <w:r>
              <w:rPr>
                <w:sz w:val="28"/>
                <w:szCs w:val="28"/>
              </w:rPr>
              <w:t>родуктопроводами, Т</w:t>
            </w:r>
            <w:r w:rsidRPr="007315BD">
              <w:rPr>
                <w:sz w:val="28"/>
                <w:szCs w:val="28"/>
              </w:rPr>
              <w:t>ранзитне транспортування т</w:t>
            </w:r>
            <w:r>
              <w:rPr>
                <w:sz w:val="28"/>
                <w:szCs w:val="28"/>
              </w:rPr>
              <w:t xml:space="preserve">рубопроводами аміаку територією </w:t>
            </w:r>
            <w:r w:rsidRPr="007315BD">
              <w:rPr>
                <w:sz w:val="28"/>
                <w:szCs w:val="28"/>
              </w:rPr>
              <w:t>України.</w:t>
            </w:r>
          </w:p>
        </w:tc>
      </w:tr>
      <w:tr w:rsidR="00355CF6" w:rsidRPr="00355CF6" w:rsidTr="0079577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55CF6" w:rsidRDefault="00355CF6">
            <w:pPr>
              <w:pStyle w:val="a4"/>
              <w:jc w:val="center"/>
              <w:rPr>
                <w:bCs/>
                <w:iCs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7315B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Лекція 17</w:t>
            </w: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Pr="004A217E" w:rsidRDefault="00355CF6">
            <w:pPr>
              <w:pStyle w:val="a4"/>
              <w:jc w:val="center"/>
              <w:rPr>
                <w:bCs/>
                <w:i/>
              </w:rPr>
            </w:pPr>
            <w:r w:rsidRPr="004A217E">
              <w:rPr>
                <w:bCs/>
                <w:i/>
              </w:rPr>
              <w:t>2/</w:t>
            </w:r>
            <w:r w:rsidR="004A217E" w:rsidRPr="004A217E">
              <w:rPr>
                <w:bCs/>
                <w:i/>
              </w:rPr>
              <w:t>34</w:t>
            </w:r>
          </w:p>
        </w:tc>
        <w:tc>
          <w:tcPr>
            <w:tcW w:w="6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15BD" w:rsidRPr="007315BD" w:rsidRDefault="007315BD" w:rsidP="007315BD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7315BD">
              <w:rPr>
                <w:bCs/>
                <w:sz w:val="28"/>
                <w:szCs w:val="28"/>
              </w:rPr>
              <w:t>ІНШІ ЗБОРИ І НЕПО</w:t>
            </w:r>
            <w:r>
              <w:rPr>
                <w:bCs/>
                <w:sz w:val="28"/>
                <w:szCs w:val="28"/>
              </w:rPr>
              <w:t>ДАТКОВІ ПЛАТЕЖІ.</w:t>
            </w:r>
          </w:p>
          <w:p w:rsidR="007315BD" w:rsidRPr="007315BD" w:rsidRDefault="007315BD" w:rsidP="007315BD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7315BD">
              <w:rPr>
                <w:bCs/>
                <w:sz w:val="28"/>
                <w:szCs w:val="28"/>
              </w:rPr>
              <w:t>Збір на обов’язкове державне пенсійне страхування з окремих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7315BD">
              <w:rPr>
                <w:bCs/>
                <w:sz w:val="28"/>
                <w:szCs w:val="28"/>
              </w:rPr>
              <w:t>видів господарських операцій</w:t>
            </w:r>
          </w:p>
          <w:p w:rsidR="00355CF6" w:rsidRDefault="007315B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315BD">
              <w:rPr>
                <w:bCs/>
                <w:sz w:val="28"/>
                <w:szCs w:val="28"/>
              </w:rPr>
              <w:t>Неподаткові платежі в доходах бюджетів України</w:t>
            </w:r>
          </w:p>
        </w:tc>
      </w:tr>
      <w:tr w:rsidR="00355CF6" w:rsidRPr="00355CF6" w:rsidTr="0079577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55CF6" w:rsidRDefault="00355CF6">
            <w:pPr>
              <w:pStyle w:val="a4"/>
              <w:jc w:val="center"/>
              <w:rPr>
                <w:bCs/>
                <w:iCs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jc w:val="center"/>
              <w:rPr>
                <w:bCs/>
                <w:i/>
                <w:color w:val="FF0000"/>
              </w:rPr>
            </w:pPr>
            <w:r>
              <w:rPr>
                <w:bCs/>
                <w:color w:val="000000"/>
              </w:rPr>
              <w:t>Лекція 1</w:t>
            </w:r>
            <w:r w:rsidR="007315BD">
              <w:rPr>
                <w:bCs/>
                <w:color w:val="000000"/>
              </w:rPr>
              <w:t>8</w:t>
            </w: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Pr="004A217E" w:rsidRDefault="00355CF6">
            <w:pPr>
              <w:pStyle w:val="a4"/>
              <w:jc w:val="center"/>
              <w:rPr>
                <w:bCs/>
                <w:i/>
              </w:rPr>
            </w:pPr>
            <w:r w:rsidRPr="004A217E">
              <w:rPr>
                <w:bCs/>
                <w:i/>
              </w:rPr>
              <w:t>2/</w:t>
            </w:r>
            <w:r w:rsidR="004A217E" w:rsidRPr="004A217E">
              <w:rPr>
                <w:bCs/>
                <w:i/>
              </w:rPr>
              <w:t>36</w:t>
            </w:r>
          </w:p>
        </w:tc>
        <w:tc>
          <w:tcPr>
            <w:tcW w:w="6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Pr="007315BD" w:rsidRDefault="007315BD" w:rsidP="007315BD">
            <w:pPr>
              <w:spacing w:before="100" w:beforeAutospacing="1" w:after="100" w:afterAutospacing="1"/>
              <w:rPr>
                <w:bCs/>
                <w:iCs/>
                <w:sz w:val="28"/>
                <w:szCs w:val="28"/>
              </w:rPr>
            </w:pPr>
            <w:r w:rsidRPr="007315BD">
              <w:rPr>
                <w:bCs/>
                <w:iCs/>
                <w:sz w:val="28"/>
                <w:szCs w:val="28"/>
              </w:rPr>
              <w:t>ОСОБЛИВОСТІ ОПОДАТКУВАННЯ  СПЕЦІАЛЬНИХ (ВІЛЬНИХ) ЕКОНОМІЧНИХ ЗОНАХ. Характеристика спеціальних (вільних) економічних зон. Офшорні зони як різновид вільних економічних зон.</w:t>
            </w:r>
          </w:p>
        </w:tc>
      </w:tr>
      <w:tr w:rsidR="00355CF6" w:rsidRPr="007315BD" w:rsidTr="0079577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55CF6" w:rsidRDefault="00355CF6">
            <w:pPr>
              <w:pStyle w:val="a4"/>
              <w:jc w:val="center"/>
              <w:rPr>
                <w:bCs/>
                <w:iCs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jc w:val="center"/>
              <w:rPr>
                <w:bCs/>
                <w:i/>
                <w:color w:val="FF0000"/>
              </w:rPr>
            </w:pPr>
            <w:r>
              <w:rPr>
                <w:bCs/>
                <w:color w:val="000000"/>
              </w:rPr>
              <w:t>Лекція 1</w:t>
            </w:r>
            <w:r w:rsidR="007315BD">
              <w:rPr>
                <w:bCs/>
                <w:color w:val="000000"/>
              </w:rPr>
              <w:t>9</w:t>
            </w: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Pr="004A217E" w:rsidRDefault="00355CF6">
            <w:pPr>
              <w:pStyle w:val="a4"/>
              <w:jc w:val="center"/>
              <w:rPr>
                <w:bCs/>
                <w:i/>
              </w:rPr>
            </w:pPr>
            <w:r w:rsidRPr="004A217E">
              <w:rPr>
                <w:bCs/>
                <w:i/>
              </w:rPr>
              <w:t>2/</w:t>
            </w:r>
            <w:r w:rsidR="004A217E" w:rsidRPr="004A217E">
              <w:rPr>
                <w:bCs/>
                <w:i/>
              </w:rPr>
              <w:t>38</w:t>
            </w:r>
          </w:p>
        </w:tc>
        <w:tc>
          <w:tcPr>
            <w:tcW w:w="6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15BD" w:rsidRPr="007315BD" w:rsidRDefault="007315BD" w:rsidP="007315B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15BD">
              <w:rPr>
                <w:rFonts w:ascii="Times New Roman" w:hAnsi="Times New Roman"/>
                <w:sz w:val="28"/>
                <w:szCs w:val="28"/>
                <w:lang w:val="uk-UA"/>
              </w:rPr>
              <w:t>УСУНЕНН</w:t>
            </w:r>
            <w:r w:rsidR="004A217E">
              <w:rPr>
                <w:rFonts w:ascii="Times New Roman" w:hAnsi="Times New Roman"/>
                <w:sz w:val="28"/>
                <w:szCs w:val="28"/>
                <w:lang w:val="uk-UA"/>
              </w:rPr>
              <w:t>Я ПОДВІЙНОГО ОПОДАТКУВАННЯ.</w:t>
            </w:r>
            <w:r w:rsidRPr="007315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Сутні</w:t>
            </w:r>
            <w:r w:rsidR="004A217E">
              <w:rPr>
                <w:rFonts w:ascii="Times New Roman" w:hAnsi="Times New Roman"/>
                <w:sz w:val="28"/>
                <w:szCs w:val="28"/>
                <w:lang w:val="uk-UA"/>
              </w:rPr>
              <w:t>сть подвійного оподаткування.</w:t>
            </w:r>
          </w:p>
          <w:p w:rsidR="007315BD" w:rsidRPr="007315BD" w:rsidRDefault="007315BD" w:rsidP="007315B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15BD">
              <w:rPr>
                <w:rFonts w:ascii="Times New Roman" w:hAnsi="Times New Roman"/>
                <w:sz w:val="28"/>
                <w:szCs w:val="28"/>
                <w:lang w:val="uk-UA"/>
              </w:rPr>
              <w:t>Організаційно-законодавче забезпечення усунення</w:t>
            </w:r>
          </w:p>
          <w:p w:rsidR="00355CF6" w:rsidRDefault="007315BD" w:rsidP="007315B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15BD">
              <w:rPr>
                <w:rFonts w:ascii="Times New Roman" w:hAnsi="Times New Roman"/>
                <w:sz w:val="28"/>
                <w:szCs w:val="28"/>
                <w:lang w:val="uk-UA"/>
              </w:rPr>
              <w:t>подвійного оподаткування.</w:t>
            </w:r>
          </w:p>
        </w:tc>
      </w:tr>
      <w:tr w:rsidR="00355CF6" w:rsidRPr="00355CF6" w:rsidTr="0079577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55CF6" w:rsidRDefault="00355CF6">
            <w:pPr>
              <w:pStyle w:val="a4"/>
              <w:jc w:val="center"/>
              <w:rPr>
                <w:bCs/>
                <w:iCs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jc w:val="center"/>
              <w:rPr>
                <w:bCs/>
                <w:i/>
                <w:color w:val="FF0000"/>
              </w:rPr>
            </w:pPr>
            <w:r>
              <w:rPr>
                <w:bCs/>
                <w:color w:val="000000"/>
              </w:rPr>
              <w:t xml:space="preserve">Лекція </w:t>
            </w:r>
            <w:r w:rsidR="007315BD">
              <w:rPr>
                <w:bCs/>
                <w:color w:val="000000"/>
              </w:rPr>
              <w:t>20</w:t>
            </w: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Pr="004A217E" w:rsidRDefault="00355CF6">
            <w:pPr>
              <w:pStyle w:val="a4"/>
              <w:jc w:val="center"/>
              <w:rPr>
                <w:bCs/>
                <w:i/>
              </w:rPr>
            </w:pPr>
            <w:r w:rsidRPr="004A217E">
              <w:rPr>
                <w:bCs/>
                <w:i/>
              </w:rPr>
              <w:t>2/</w:t>
            </w:r>
            <w:r w:rsidR="004A217E" w:rsidRPr="004A217E">
              <w:rPr>
                <w:bCs/>
                <w:i/>
              </w:rPr>
              <w:t>40</w:t>
            </w:r>
          </w:p>
        </w:tc>
        <w:tc>
          <w:tcPr>
            <w:tcW w:w="6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4A217E" w:rsidP="00077E33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4A217E">
              <w:rPr>
                <w:color w:val="000000"/>
                <w:sz w:val="28"/>
                <w:szCs w:val="28"/>
              </w:rPr>
              <w:t>ЕФЕКТИВНІСТЬ ПОДАТКОВОЇ СИСТЕМИ</w:t>
            </w:r>
            <w:r>
              <w:rPr>
                <w:color w:val="000000"/>
                <w:sz w:val="28"/>
                <w:szCs w:val="28"/>
              </w:rPr>
              <w:t xml:space="preserve">. </w:t>
            </w:r>
            <w:r w:rsidRPr="004A217E">
              <w:rPr>
                <w:color w:val="000000"/>
                <w:sz w:val="28"/>
                <w:szCs w:val="28"/>
              </w:rPr>
              <w:t>Оцінка ефективності податкової системи</w:t>
            </w:r>
            <w:r>
              <w:rPr>
                <w:color w:val="000000"/>
                <w:sz w:val="28"/>
                <w:szCs w:val="28"/>
              </w:rPr>
              <w:t xml:space="preserve">. </w:t>
            </w:r>
            <w:r w:rsidRPr="004A217E">
              <w:rPr>
                <w:color w:val="000000"/>
                <w:sz w:val="28"/>
                <w:szCs w:val="28"/>
              </w:rPr>
              <w:t>Податкове навантаження</w:t>
            </w:r>
            <w:r>
              <w:rPr>
                <w:color w:val="000000"/>
                <w:sz w:val="28"/>
                <w:szCs w:val="28"/>
              </w:rPr>
              <w:t>.</w:t>
            </w:r>
            <w:r w:rsidRPr="004A217E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077E33" w:rsidRPr="00355CF6" w:rsidTr="0079577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E33" w:rsidRDefault="00077E33">
            <w:pPr>
              <w:pStyle w:val="a4"/>
              <w:jc w:val="center"/>
              <w:rPr>
                <w:bCs/>
                <w:iCs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7E33" w:rsidRDefault="00077E3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Лекція 21</w:t>
            </w: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E33" w:rsidRPr="004A217E" w:rsidRDefault="00077E33">
            <w:pPr>
              <w:pStyle w:val="a4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1/41</w:t>
            </w:r>
          </w:p>
        </w:tc>
        <w:tc>
          <w:tcPr>
            <w:tcW w:w="6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7E33" w:rsidRPr="004A217E" w:rsidRDefault="00077E33" w:rsidP="004A217E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4A217E">
              <w:rPr>
                <w:color w:val="000000"/>
                <w:sz w:val="28"/>
                <w:szCs w:val="28"/>
              </w:rPr>
              <w:t>Проблеми податкової системи України.</w:t>
            </w:r>
            <w:r>
              <w:rPr>
                <w:color w:val="000000"/>
                <w:sz w:val="28"/>
                <w:szCs w:val="28"/>
              </w:rPr>
              <w:t xml:space="preserve"> Реформування податкової системи України</w:t>
            </w:r>
          </w:p>
        </w:tc>
      </w:tr>
    </w:tbl>
    <w:p w:rsidR="00355CF6" w:rsidRDefault="00355CF6" w:rsidP="00355CF6">
      <w:r>
        <w:br w:type="page"/>
      </w:r>
    </w:p>
    <w:p w:rsidR="00355CF6" w:rsidRDefault="00355CF6" w:rsidP="00355CF6">
      <w:pPr>
        <w:spacing w:after="200" w:line="276" w:lineRule="auto"/>
        <w:rPr>
          <w:b/>
          <w:bCs/>
          <w:color w:val="000000"/>
        </w:rPr>
      </w:pPr>
    </w:p>
    <w:p w:rsidR="00355CF6" w:rsidRDefault="00355CF6" w:rsidP="00355CF6">
      <w:pPr>
        <w:pStyle w:val="a4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</w:rPr>
        <w:t xml:space="preserve">5. Теми семінарів - </w:t>
      </w:r>
      <w:r>
        <w:rPr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bCs/>
          <w:color w:val="000000"/>
          <w:sz w:val="28"/>
          <w:szCs w:val="28"/>
          <w:lang w:val="ru-RU"/>
        </w:rPr>
        <w:t>не передбачено</w:t>
      </w:r>
    </w:p>
    <w:tbl>
      <w:tblPr>
        <w:tblStyle w:val="a7"/>
        <w:tblW w:w="0" w:type="auto"/>
        <w:tblLook w:val="04A0"/>
      </w:tblPr>
      <w:tblGrid>
        <w:gridCol w:w="935"/>
        <w:gridCol w:w="7326"/>
        <w:gridCol w:w="1176"/>
      </w:tblGrid>
      <w:tr w:rsidR="00355CF6" w:rsidTr="00355CF6"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№ з/п</w:t>
            </w:r>
          </w:p>
        </w:tc>
        <w:tc>
          <w:tcPr>
            <w:tcW w:w="7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Назва теми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Кількість годин</w:t>
            </w:r>
          </w:p>
        </w:tc>
      </w:tr>
      <w:tr w:rsidR="00355CF6" w:rsidTr="00355CF6"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55CF6" w:rsidRDefault="00355CF6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  <w:tc>
          <w:tcPr>
            <w:tcW w:w="7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55CF6" w:rsidRDefault="00355CF6">
            <w:pPr>
              <w:spacing w:line="276" w:lineRule="auto"/>
              <w:rPr>
                <w:bCs/>
                <w:iCs/>
              </w:rPr>
            </w:pP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55CF6" w:rsidRDefault="00355CF6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355CF6" w:rsidTr="00355CF6"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55CF6" w:rsidRDefault="00355CF6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  <w:tc>
          <w:tcPr>
            <w:tcW w:w="7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55CF6" w:rsidRDefault="00355CF6">
            <w:pPr>
              <w:spacing w:line="276" w:lineRule="auto"/>
              <w:rPr>
                <w:bCs/>
                <w:iCs/>
              </w:rPr>
            </w:pP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55CF6" w:rsidRDefault="00355CF6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355CF6" w:rsidTr="00355CF6">
        <w:tc>
          <w:tcPr>
            <w:tcW w:w="8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pStyle w:val="a4"/>
              <w:spacing w:before="0" w:beforeAutospacing="0" w:after="0" w:afterAutospacing="0" w:line="276" w:lineRule="auto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ru-RU"/>
              </w:rPr>
              <w:t>Разом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55CF6" w:rsidRDefault="00355CF6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bCs/>
                <w:color w:val="000000"/>
              </w:rPr>
            </w:pPr>
          </w:p>
        </w:tc>
      </w:tr>
    </w:tbl>
    <w:p w:rsidR="00355CF6" w:rsidRDefault="00355CF6" w:rsidP="00355CF6">
      <w:pPr>
        <w:pStyle w:val="a4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355CF6" w:rsidRDefault="00355CF6" w:rsidP="00355CF6">
      <w:pPr>
        <w:pStyle w:val="a4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6. Теми практичних занять</w:t>
      </w:r>
    </w:p>
    <w:tbl>
      <w:tblPr>
        <w:tblStyle w:val="a7"/>
        <w:tblW w:w="9507" w:type="dxa"/>
        <w:tblLook w:val="04A0"/>
      </w:tblPr>
      <w:tblGrid>
        <w:gridCol w:w="897"/>
        <w:gridCol w:w="7433"/>
        <w:gridCol w:w="1177"/>
      </w:tblGrid>
      <w:tr w:rsidR="00355CF6" w:rsidTr="00355CF6">
        <w:trPr>
          <w:tblHeader/>
        </w:trPr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№ з/п</w:t>
            </w:r>
          </w:p>
        </w:tc>
        <w:tc>
          <w:tcPr>
            <w:tcW w:w="7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Назва теми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Кількість годин</w:t>
            </w:r>
          </w:p>
        </w:tc>
      </w:tr>
      <w:tr w:rsidR="001D0764" w:rsidTr="001D0764">
        <w:trPr>
          <w:trHeight w:val="330"/>
        </w:trPr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D0764" w:rsidRDefault="001D0764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D0764" w:rsidRPr="00C956DE" w:rsidRDefault="001D0764" w:rsidP="001D0764">
            <w:pPr>
              <w:shd w:val="clear" w:color="auto" w:fill="FFFFFF"/>
              <w:ind w:right="152"/>
              <w:jc w:val="both"/>
              <w:outlineLvl w:val="0"/>
              <w:rPr>
                <w:bCs/>
                <w:iCs/>
                <w:sz w:val="28"/>
                <w:szCs w:val="28"/>
              </w:rPr>
            </w:pPr>
            <w:r w:rsidRPr="00C956DE">
              <w:rPr>
                <w:bCs/>
                <w:iCs/>
                <w:sz w:val="28"/>
                <w:szCs w:val="28"/>
              </w:rPr>
              <w:t xml:space="preserve">Тестування з теми </w:t>
            </w:r>
            <w:r>
              <w:rPr>
                <w:bCs/>
                <w:iCs/>
                <w:sz w:val="28"/>
                <w:szCs w:val="28"/>
              </w:rPr>
              <w:t>«</w:t>
            </w:r>
            <w:r w:rsidRPr="00C956DE">
              <w:rPr>
                <w:sz w:val="28"/>
                <w:szCs w:val="28"/>
              </w:rPr>
              <w:t>Основи оподаткування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D0764" w:rsidRDefault="001D0764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1D0764" w:rsidTr="001D0764">
        <w:trPr>
          <w:trHeight w:val="300"/>
        </w:trPr>
        <w:tc>
          <w:tcPr>
            <w:tcW w:w="8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764" w:rsidRDefault="001D0764" w:rsidP="001D0764">
            <w:pPr>
              <w:pStyle w:val="a4"/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4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764" w:rsidRPr="00C956DE" w:rsidRDefault="001D0764" w:rsidP="001D0764">
            <w:pPr>
              <w:shd w:val="clear" w:color="auto" w:fill="FFFFFF"/>
              <w:ind w:right="152"/>
              <w:jc w:val="both"/>
              <w:outlineLvl w:val="0"/>
              <w:rPr>
                <w:bCs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Тестування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764" w:rsidRDefault="001D0764" w:rsidP="001D0764">
            <w:pPr>
              <w:pStyle w:val="a4"/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1D0764" w:rsidTr="00355CF6"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764" w:rsidRDefault="001D0764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764" w:rsidRPr="00C956DE" w:rsidRDefault="001D0764" w:rsidP="001D0764">
            <w:pPr>
              <w:shd w:val="clear" w:color="auto" w:fill="FFFFFF"/>
              <w:ind w:right="152"/>
              <w:jc w:val="both"/>
              <w:outlineLvl w:val="0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764" w:rsidRDefault="001D0764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D0764" w:rsidTr="001D0764">
        <w:trPr>
          <w:trHeight w:val="315"/>
        </w:trPr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D0764" w:rsidRDefault="001D0764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D0764" w:rsidRPr="001D0764" w:rsidRDefault="001D0764" w:rsidP="001D0764">
            <w:pPr>
              <w:shd w:val="clear" w:color="auto" w:fill="FFFFFF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Рішення задач з теми «Податок на додану вартість»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D0764" w:rsidRDefault="001D0764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1D0764" w:rsidTr="001D0764">
        <w:trPr>
          <w:trHeight w:val="315"/>
        </w:trPr>
        <w:tc>
          <w:tcPr>
            <w:tcW w:w="8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764" w:rsidRDefault="001D0764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4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764" w:rsidRDefault="001D0764" w:rsidP="001D0764">
            <w:pPr>
              <w:shd w:val="clear" w:color="auto" w:fill="FFFFFF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Рішення задач з теми «Податок на додану вартість»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764" w:rsidRDefault="001D0764" w:rsidP="001D0764">
            <w:pPr>
              <w:pStyle w:val="a4"/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355CF6" w:rsidTr="001D0764"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355CF6" w:rsidRDefault="001D0764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4A217E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Рішення задач з теми «Акцизний податок»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7D1951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1D0764" w:rsidTr="001D0764">
        <w:trPr>
          <w:trHeight w:val="330"/>
        </w:trPr>
        <w:tc>
          <w:tcPr>
            <w:tcW w:w="8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D0764" w:rsidRDefault="001D0764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64" w:rsidRPr="001D0764" w:rsidRDefault="001D0764" w:rsidP="001D0764">
            <w:pPr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Рішення задач з теми</w:t>
            </w:r>
            <w:r w:rsidRPr="00BE5BA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BE5BA6">
              <w:rPr>
                <w:sz w:val="28"/>
                <w:szCs w:val="28"/>
              </w:rPr>
              <w:t>Подат</w:t>
            </w:r>
            <w:r>
              <w:rPr>
                <w:sz w:val="28"/>
                <w:szCs w:val="28"/>
              </w:rPr>
              <w:t>ок на прибуток підприємств»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D0764" w:rsidRDefault="001D0764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1D0764" w:rsidTr="001D0764">
        <w:trPr>
          <w:trHeight w:val="405"/>
        </w:trPr>
        <w:tc>
          <w:tcPr>
            <w:tcW w:w="8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D0764" w:rsidRDefault="001D0764" w:rsidP="001D0764">
            <w:pPr>
              <w:pStyle w:val="a4"/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4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764" w:rsidRDefault="001D0764" w:rsidP="001D0764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Рішення задач з теми</w:t>
            </w:r>
            <w:r w:rsidRPr="00BE5BA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BE5BA6">
              <w:rPr>
                <w:sz w:val="28"/>
                <w:szCs w:val="28"/>
              </w:rPr>
              <w:t>Подат</w:t>
            </w:r>
            <w:r>
              <w:rPr>
                <w:sz w:val="28"/>
                <w:szCs w:val="28"/>
              </w:rPr>
              <w:t>ок на прибуток підприємств»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764" w:rsidRDefault="001D0764" w:rsidP="001D0764">
            <w:pPr>
              <w:pStyle w:val="a4"/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1D0764" w:rsidRPr="0032023A" w:rsidTr="001D0764">
        <w:trPr>
          <w:trHeight w:val="360"/>
        </w:trPr>
        <w:tc>
          <w:tcPr>
            <w:tcW w:w="8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D0764" w:rsidRPr="0032023A" w:rsidRDefault="001D0764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D0764" w:rsidRPr="001D0764" w:rsidRDefault="001D0764" w:rsidP="001D0764">
            <w:pPr>
              <w:jc w:val="both"/>
              <w:rPr>
                <w:bCs/>
                <w:iCs/>
                <w:sz w:val="28"/>
                <w:szCs w:val="28"/>
              </w:rPr>
            </w:pPr>
            <w:r w:rsidRPr="0032023A">
              <w:rPr>
                <w:bCs/>
                <w:iCs/>
                <w:sz w:val="28"/>
                <w:szCs w:val="28"/>
              </w:rPr>
              <w:t>Рішення задач з теми «Податок на доходи фізичних осіб»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D0764" w:rsidRPr="0032023A" w:rsidRDefault="001D0764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1D0764" w:rsidRPr="0032023A" w:rsidTr="001D0764">
        <w:trPr>
          <w:trHeight w:val="285"/>
        </w:trPr>
        <w:tc>
          <w:tcPr>
            <w:tcW w:w="8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D0764" w:rsidRPr="0032023A" w:rsidRDefault="001D0764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74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D0764" w:rsidRPr="0032023A" w:rsidRDefault="001D0764" w:rsidP="001D0764">
            <w:pPr>
              <w:jc w:val="both"/>
              <w:rPr>
                <w:bCs/>
                <w:iCs/>
                <w:sz w:val="28"/>
                <w:szCs w:val="28"/>
              </w:rPr>
            </w:pPr>
            <w:r w:rsidRPr="0032023A">
              <w:rPr>
                <w:bCs/>
                <w:iCs/>
                <w:sz w:val="28"/>
                <w:szCs w:val="28"/>
              </w:rPr>
              <w:t>Рішення задач з теми «Податок на доходи фізичних осіб»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D0764" w:rsidRPr="0032023A" w:rsidRDefault="001D0764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1D0764" w:rsidRPr="0032023A" w:rsidTr="001D0764">
        <w:trPr>
          <w:trHeight w:val="345"/>
        </w:trPr>
        <w:tc>
          <w:tcPr>
            <w:tcW w:w="8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764" w:rsidRPr="0032023A" w:rsidRDefault="001D0764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4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764" w:rsidRPr="0032023A" w:rsidRDefault="001D0764" w:rsidP="001D0764">
            <w:pPr>
              <w:jc w:val="both"/>
              <w:rPr>
                <w:bCs/>
                <w:iCs/>
                <w:sz w:val="28"/>
                <w:szCs w:val="28"/>
              </w:rPr>
            </w:pPr>
            <w:r w:rsidRPr="0032023A">
              <w:rPr>
                <w:bCs/>
                <w:iCs/>
                <w:sz w:val="28"/>
                <w:szCs w:val="28"/>
              </w:rPr>
              <w:t>Рішення задач з теми «Податок на доходи фізичних осіб»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764" w:rsidRPr="0032023A" w:rsidRDefault="001D0764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355CF6" w:rsidRPr="0032023A" w:rsidTr="00355CF6"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Pr="0032023A" w:rsidRDefault="001D0764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11</w:t>
            </w:r>
          </w:p>
        </w:tc>
        <w:tc>
          <w:tcPr>
            <w:tcW w:w="7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Pr="0032023A" w:rsidRDefault="004A217E">
            <w:pPr>
              <w:spacing w:line="276" w:lineRule="auto"/>
              <w:rPr>
                <w:bCs/>
                <w:iCs/>
                <w:sz w:val="28"/>
                <w:szCs w:val="28"/>
              </w:rPr>
            </w:pPr>
            <w:r w:rsidRPr="0032023A">
              <w:rPr>
                <w:bCs/>
                <w:iCs/>
                <w:sz w:val="28"/>
                <w:szCs w:val="28"/>
              </w:rPr>
              <w:t>Рішення задач з теми</w:t>
            </w:r>
            <w:r w:rsidR="0032023A" w:rsidRPr="0032023A">
              <w:rPr>
                <w:sz w:val="28"/>
                <w:szCs w:val="28"/>
              </w:rPr>
              <w:t xml:space="preserve"> «Військовий збір. Військовий податок».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Pr="0032023A" w:rsidRDefault="007D1951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1D0764" w:rsidRPr="0032023A" w:rsidTr="001D0764">
        <w:trPr>
          <w:trHeight w:val="330"/>
        </w:trPr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D0764" w:rsidRPr="0032023A" w:rsidRDefault="001D0764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12</w:t>
            </w:r>
          </w:p>
        </w:tc>
        <w:tc>
          <w:tcPr>
            <w:tcW w:w="7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64" w:rsidRPr="001D0764" w:rsidRDefault="001D0764" w:rsidP="001D0764">
            <w:pPr>
              <w:pStyle w:val="a5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proofErr w:type="gramStart"/>
            <w:r w:rsidRPr="0032023A">
              <w:rPr>
                <w:rFonts w:ascii="Times New Roman" w:hAnsi="Times New Roman"/>
                <w:bCs/>
                <w:iCs/>
                <w:sz w:val="28"/>
                <w:szCs w:val="28"/>
              </w:rPr>
              <w:t>Р</w:t>
            </w:r>
            <w:proofErr w:type="gramEnd"/>
            <w:r w:rsidRPr="0032023A">
              <w:rPr>
                <w:rFonts w:ascii="Times New Roman" w:hAnsi="Times New Roman"/>
                <w:bCs/>
                <w:iCs/>
                <w:sz w:val="28"/>
                <w:szCs w:val="28"/>
              </w:rPr>
              <w:t>ішення задач з теми</w:t>
            </w:r>
            <w:r w:rsidRPr="0032023A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«Єдиний соціальний внесок»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D0764" w:rsidRPr="0032023A" w:rsidRDefault="001D0764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1D0764" w:rsidRPr="0032023A" w:rsidTr="001D0764">
        <w:trPr>
          <w:trHeight w:val="300"/>
        </w:trPr>
        <w:tc>
          <w:tcPr>
            <w:tcW w:w="8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764" w:rsidRPr="0032023A" w:rsidRDefault="001D0764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13</w:t>
            </w:r>
          </w:p>
        </w:tc>
        <w:tc>
          <w:tcPr>
            <w:tcW w:w="74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764" w:rsidRPr="0032023A" w:rsidRDefault="001D0764" w:rsidP="001D0764">
            <w:pPr>
              <w:pStyle w:val="a5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proofErr w:type="gramStart"/>
            <w:r w:rsidRPr="0032023A">
              <w:rPr>
                <w:rFonts w:ascii="Times New Roman" w:hAnsi="Times New Roman"/>
                <w:bCs/>
                <w:iCs/>
                <w:sz w:val="28"/>
                <w:szCs w:val="28"/>
              </w:rPr>
              <w:t>Р</w:t>
            </w:r>
            <w:proofErr w:type="gramEnd"/>
            <w:r w:rsidRPr="0032023A">
              <w:rPr>
                <w:rFonts w:ascii="Times New Roman" w:hAnsi="Times New Roman"/>
                <w:bCs/>
                <w:iCs/>
                <w:sz w:val="28"/>
                <w:szCs w:val="28"/>
              </w:rPr>
              <w:t>ішення задач з теми</w:t>
            </w:r>
            <w:r w:rsidRPr="0032023A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«Єдиний соціальний внесок»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764" w:rsidRPr="0032023A" w:rsidRDefault="001D0764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1D0764" w:rsidRPr="0032023A" w:rsidTr="001D0764">
        <w:trPr>
          <w:trHeight w:val="315"/>
        </w:trPr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D0764" w:rsidRPr="0032023A" w:rsidRDefault="001D0764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14</w:t>
            </w:r>
          </w:p>
        </w:tc>
        <w:tc>
          <w:tcPr>
            <w:tcW w:w="7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64" w:rsidRPr="001D0764" w:rsidRDefault="001D0764" w:rsidP="001D0764">
            <w:pPr>
              <w:pStyle w:val="a5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proofErr w:type="gramStart"/>
            <w:r w:rsidRPr="0032023A">
              <w:rPr>
                <w:rFonts w:ascii="Times New Roman" w:hAnsi="Times New Roman"/>
                <w:bCs/>
                <w:iCs/>
                <w:sz w:val="28"/>
                <w:szCs w:val="28"/>
              </w:rPr>
              <w:t>Р</w:t>
            </w:r>
            <w:proofErr w:type="gramEnd"/>
            <w:r w:rsidRPr="0032023A">
              <w:rPr>
                <w:rFonts w:ascii="Times New Roman" w:hAnsi="Times New Roman"/>
                <w:bCs/>
                <w:iCs/>
                <w:sz w:val="28"/>
                <w:szCs w:val="28"/>
              </w:rPr>
              <w:t>ішення задач з теми</w:t>
            </w:r>
            <w:r w:rsidRPr="0032023A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«Місцеві податки»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D0764" w:rsidRPr="0032023A" w:rsidRDefault="001D0764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1D0764" w:rsidRPr="0032023A" w:rsidTr="001D0764">
        <w:trPr>
          <w:trHeight w:val="315"/>
        </w:trPr>
        <w:tc>
          <w:tcPr>
            <w:tcW w:w="8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D0764" w:rsidRPr="0032023A" w:rsidRDefault="001D0764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15</w:t>
            </w:r>
          </w:p>
        </w:tc>
        <w:tc>
          <w:tcPr>
            <w:tcW w:w="74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764" w:rsidRPr="0032023A" w:rsidRDefault="001D0764" w:rsidP="001D0764">
            <w:pPr>
              <w:pStyle w:val="a5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proofErr w:type="gramStart"/>
            <w:r w:rsidRPr="0032023A">
              <w:rPr>
                <w:rFonts w:ascii="Times New Roman" w:hAnsi="Times New Roman"/>
                <w:bCs/>
                <w:iCs/>
                <w:sz w:val="28"/>
                <w:szCs w:val="28"/>
              </w:rPr>
              <w:t>Р</w:t>
            </w:r>
            <w:proofErr w:type="gramEnd"/>
            <w:r w:rsidRPr="0032023A">
              <w:rPr>
                <w:rFonts w:ascii="Times New Roman" w:hAnsi="Times New Roman"/>
                <w:bCs/>
                <w:iCs/>
                <w:sz w:val="28"/>
                <w:szCs w:val="28"/>
              </w:rPr>
              <w:t>ішення задач з теми</w:t>
            </w:r>
            <w:r w:rsidRPr="0032023A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«Місцеві податки»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764" w:rsidRPr="0032023A" w:rsidRDefault="001D0764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1D0764" w:rsidRPr="0032023A" w:rsidTr="001D0764">
        <w:trPr>
          <w:trHeight w:val="345"/>
        </w:trPr>
        <w:tc>
          <w:tcPr>
            <w:tcW w:w="8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D0764" w:rsidRPr="0032023A" w:rsidRDefault="001D0764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16</w:t>
            </w:r>
          </w:p>
        </w:tc>
        <w:tc>
          <w:tcPr>
            <w:tcW w:w="7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64" w:rsidRPr="001D0764" w:rsidRDefault="001D0764" w:rsidP="00D1313B">
            <w:pPr>
              <w:rPr>
                <w:sz w:val="28"/>
                <w:szCs w:val="28"/>
              </w:rPr>
            </w:pPr>
            <w:r w:rsidRPr="0032023A">
              <w:rPr>
                <w:bCs/>
                <w:iCs/>
                <w:sz w:val="28"/>
                <w:szCs w:val="28"/>
              </w:rPr>
              <w:t>Тестування з теми «</w:t>
            </w:r>
            <w:r>
              <w:rPr>
                <w:sz w:val="28"/>
                <w:szCs w:val="28"/>
              </w:rPr>
              <w:t>Складання звітності ФОП»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D0764" w:rsidRPr="0032023A" w:rsidRDefault="001D0764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1D0764" w:rsidRPr="0032023A" w:rsidTr="001D0764">
        <w:trPr>
          <w:trHeight w:val="300"/>
        </w:trPr>
        <w:tc>
          <w:tcPr>
            <w:tcW w:w="8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764" w:rsidRPr="0032023A" w:rsidRDefault="001D0764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17</w:t>
            </w:r>
          </w:p>
        </w:tc>
        <w:tc>
          <w:tcPr>
            <w:tcW w:w="74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64" w:rsidRPr="0032023A" w:rsidRDefault="001D0764" w:rsidP="00D1313B">
            <w:pPr>
              <w:rPr>
                <w:bCs/>
                <w:iCs/>
                <w:sz w:val="28"/>
                <w:szCs w:val="28"/>
              </w:rPr>
            </w:pPr>
            <w:r w:rsidRPr="0032023A">
              <w:rPr>
                <w:bCs/>
                <w:iCs/>
                <w:sz w:val="28"/>
                <w:szCs w:val="28"/>
              </w:rPr>
              <w:t>Тестування з теми «</w:t>
            </w:r>
            <w:r>
              <w:rPr>
                <w:sz w:val="28"/>
                <w:szCs w:val="28"/>
              </w:rPr>
              <w:t>Складання звітності ФОП»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764" w:rsidRPr="0032023A" w:rsidRDefault="001D0764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355CF6" w:rsidTr="00355CF6">
        <w:tc>
          <w:tcPr>
            <w:tcW w:w="83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Разом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7D1951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</w:t>
            </w:r>
          </w:p>
        </w:tc>
      </w:tr>
    </w:tbl>
    <w:p w:rsidR="00355CF6" w:rsidRDefault="00355CF6" w:rsidP="00355CF6">
      <w:pPr>
        <w:pStyle w:val="a4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355CF6" w:rsidRDefault="00355CF6" w:rsidP="00355CF6">
      <w:pPr>
        <w:pStyle w:val="a4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7. Теми лабораторних занять </w:t>
      </w:r>
      <w:r>
        <w:rPr>
          <w:bCs/>
          <w:color w:val="000000"/>
          <w:sz w:val="28"/>
          <w:szCs w:val="28"/>
        </w:rPr>
        <w:t>– не передбачено</w:t>
      </w:r>
    </w:p>
    <w:p w:rsidR="00355CF6" w:rsidRDefault="00355CF6" w:rsidP="00355CF6">
      <w:pPr>
        <w:pStyle w:val="a4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8. Самостійна робота</w:t>
      </w:r>
    </w:p>
    <w:tbl>
      <w:tblPr>
        <w:tblStyle w:val="a7"/>
        <w:tblW w:w="0" w:type="auto"/>
        <w:tblLook w:val="04A0"/>
      </w:tblPr>
      <w:tblGrid>
        <w:gridCol w:w="805"/>
        <w:gridCol w:w="7457"/>
        <w:gridCol w:w="1175"/>
      </w:tblGrid>
      <w:tr w:rsidR="00355CF6" w:rsidTr="00355CF6"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з/п</w:t>
            </w:r>
          </w:p>
        </w:tc>
        <w:tc>
          <w:tcPr>
            <w:tcW w:w="7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Назва теми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Кількість годин</w:t>
            </w:r>
          </w:p>
        </w:tc>
      </w:tr>
      <w:tr w:rsidR="00355CF6" w:rsidTr="00355CF6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V</w:t>
            </w:r>
            <w:r w:rsidR="0032023A">
              <w:rPr>
                <w:color w:val="000000"/>
                <w:lang w:val="en-US"/>
              </w:rPr>
              <w:t>I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ru-RU"/>
              </w:rPr>
              <w:t>семестр</w:t>
            </w:r>
          </w:p>
        </w:tc>
      </w:tr>
      <w:tr w:rsidR="00355CF6" w:rsidTr="00355CF6"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 w:rsidP="003202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Ознайомлення зі сайтом Держ</w:t>
            </w:r>
            <w:r w:rsidR="0032023A">
              <w:rPr>
                <w:sz w:val="28"/>
                <w:szCs w:val="28"/>
              </w:rPr>
              <w:t>податкової служби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A04F96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6</w:t>
            </w:r>
          </w:p>
        </w:tc>
      </w:tr>
      <w:tr w:rsidR="00355CF6" w:rsidTr="00355CF6"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2023A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Ознайомлення з розділом 1</w:t>
            </w:r>
            <w:r w:rsidR="00280E2F">
              <w:rPr>
                <w:sz w:val="28"/>
                <w:szCs w:val="28"/>
                <w:lang w:val="ru-RU"/>
              </w:rPr>
              <w:t>. 2</w:t>
            </w:r>
            <w:r>
              <w:rPr>
                <w:sz w:val="28"/>
                <w:szCs w:val="28"/>
                <w:lang w:val="ru-RU"/>
              </w:rPr>
              <w:t xml:space="preserve"> Податкового Кодексу України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A04F96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8</w:t>
            </w:r>
          </w:p>
        </w:tc>
      </w:tr>
      <w:tr w:rsidR="00280E2F" w:rsidTr="00C956DE"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0E2F" w:rsidRDefault="00280E2F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7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E2F" w:rsidRDefault="00280E2F" w:rsidP="00C956D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Ознайомлення з розділом 3 «Податок на прибуток» Податкового Кодексу України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0E2F" w:rsidRDefault="00F93783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6</w:t>
            </w:r>
          </w:p>
        </w:tc>
      </w:tr>
      <w:tr w:rsidR="00280E2F" w:rsidTr="00355CF6"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0E2F" w:rsidRDefault="00280E2F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E2F" w:rsidRDefault="00280E2F" w:rsidP="00C956D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Ознайомлення з розділом 4 «Податок </w:t>
            </w:r>
            <w:proofErr w:type="gramStart"/>
            <w:r>
              <w:rPr>
                <w:sz w:val="28"/>
                <w:szCs w:val="28"/>
                <w:lang w:val="ru-RU"/>
              </w:rPr>
              <w:t>на доходи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фізичних осіб»  Податкового Кодексу України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0E2F" w:rsidRDefault="00F93783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6</w:t>
            </w:r>
          </w:p>
        </w:tc>
      </w:tr>
      <w:tr w:rsidR="00280E2F" w:rsidTr="00355CF6"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0E2F" w:rsidRDefault="00280E2F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E2F" w:rsidRDefault="00280E2F" w:rsidP="00C956D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Ознайомлення з розділом 5 «Податок на додану вартість» Податкового Кодексу України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0E2F" w:rsidRDefault="00F93783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5</w:t>
            </w:r>
          </w:p>
        </w:tc>
      </w:tr>
      <w:tr w:rsidR="00CE5756" w:rsidTr="00355CF6"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5756" w:rsidRDefault="00CE5756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7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5756" w:rsidRDefault="00CE5756" w:rsidP="00C956D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Ознайомлення з розділом ХХ ПКУ </w:t>
            </w:r>
            <w:proofErr w:type="gramStart"/>
            <w:r>
              <w:rPr>
                <w:sz w:val="28"/>
                <w:szCs w:val="28"/>
                <w:lang w:val="ru-RU"/>
              </w:rPr>
              <w:t>п</w:t>
            </w:r>
            <w:proofErr w:type="gramEnd"/>
            <w:r>
              <w:rPr>
                <w:sz w:val="28"/>
                <w:szCs w:val="28"/>
                <w:lang w:val="ru-RU"/>
              </w:rPr>
              <w:t>ідрозділ 10 підпункт 1.4 «Нарахування, утримання та сплата (перерахування) військового збору»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5756" w:rsidRDefault="00F93783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</w:p>
        </w:tc>
      </w:tr>
      <w:tr w:rsidR="00CE5756" w:rsidTr="00355CF6"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5756" w:rsidRDefault="00CE5756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7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5756" w:rsidRDefault="00B73806" w:rsidP="00C956D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Закон України «Про збі</w:t>
            </w:r>
            <w:proofErr w:type="gramStart"/>
            <w:r>
              <w:rPr>
                <w:sz w:val="28"/>
                <w:szCs w:val="28"/>
                <w:lang w:val="ru-RU"/>
              </w:rPr>
              <w:t>р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та облік єдиного внеску на загальнообовязкове державне соціальне страхування» (із змінами) № 2464 – У1 від 08.07.2010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5756" w:rsidRDefault="00F93783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</w:p>
        </w:tc>
      </w:tr>
      <w:tr w:rsidR="00280E2F" w:rsidTr="00355CF6"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0E2F" w:rsidRDefault="00280E2F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6</w:t>
            </w:r>
          </w:p>
        </w:tc>
        <w:tc>
          <w:tcPr>
            <w:tcW w:w="7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E2F" w:rsidRDefault="00280E2F" w:rsidP="00C956D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Ознайомлення з розділом 6 «Акцизний податок» Податкового Кодексу України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0E2F" w:rsidRDefault="00F93783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</w:p>
        </w:tc>
      </w:tr>
      <w:tr w:rsidR="00280E2F" w:rsidTr="00355CF6"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0E2F" w:rsidRDefault="00280E2F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7</w:t>
            </w:r>
          </w:p>
        </w:tc>
        <w:tc>
          <w:tcPr>
            <w:tcW w:w="7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E2F" w:rsidRDefault="00B73806" w:rsidP="00B73806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Ознайомлення з розділом Х1У</w:t>
            </w:r>
            <w:r w:rsidR="00280E2F">
              <w:rPr>
                <w:sz w:val="28"/>
                <w:szCs w:val="28"/>
                <w:lang w:val="ru-RU"/>
              </w:rPr>
              <w:t xml:space="preserve"> «</w:t>
            </w:r>
            <w:r>
              <w:rPr>
                <w:sz w:val="28"/>
                <w:szCs w:val="28"/>
                <w:lang w:val="ru-RU"/>
              </w:rPr>
              <w:t>Спеціальні податкові режими</w:t>
            </w:r>
            <w:r w:rsidR="00280E2F">
              <w:rPr>
                <w:sz w:val="28"/>
                <w:szCs w:val="28"/>
                <w:lang w:val="ru-RU"/>
              </w:rPr>
              <w:t xml:space="preserve">» </w:t>
            </w:r>
            <w:r>
              <w:rPr>
                <w:sz w:val="28"/>
                <w:szCs w:val="28"/>
                <w:lang w:val="ru-RU"/>
              </w:rPr>
              <w:t xml:space="preserve">Глава 1 «Спрощена система оподаткування, </w:t>
            </w:r>
            <w:proofErr w:type="gramStart"/>
            <w:r>
              <w:rPr>
                <w:sz w:val="28"/>
                <w:szCs w:val="28"/>
                <w:lang w:val="ru-RU"/>
              </w:rPr>
              <w:t>обл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іку та звітності» </w:t>
            </w:r>
            <w:r w:rsidR="00280E2F">
              <w:rPr>
                <w:sz w:val="28"/>
                <w:szCs w:val="28"/>
                <w:lang w:val="ru-RU"/>
              </w:rPr>
              <w:t>Податкового Кодексу України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0E2F" w:rsidRDefault="00F93783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</w:p>
        </w:tc>
      </w:tr>
      <w:tr w:rsidR="00280E2F" w:rsidTr="00355CF6"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0E2F" w:rsidRDefault="00280E2F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8</w:t>
            </w:r>
          </w:p>
        </w:tc>
        <w:tc>
          <w:tcPr>
            <w:tcW w:w="7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E2F" w:rsidRDefault="00280E2F" w:rsidP="00C956D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Ознайомлення з розділом 8 «Екологічний податок» Податкового Кодексу України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0E2F" w:rsidRDefault="00F93783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</w:p>
        </w:tc>
      </w:tr>
      <w:tr w:rsidR="00280E2F" w:rsidTr="00355CF6"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0E2F" w:rsidRDefault="00280E2F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9</w:t>
            </w:r>
          </w:p>
        </w:tc>
        <w:tc>
          <w:tcPr>
            <w:tcW w:w="7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E2F" w:rsidRDefault="00280E2F" w:rsidP="00C956D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Ознайомлення </w:t>
            </w:r>
            <w:r w:rsidR="00D1313B">
              <w:rPr>
                <w:sz w:val="28"/>
                <w:szCs w:val="28"/>
                <w:lang w:val="ru-RU"/>
              </w:rPr>
              <w:t xml:space="preserve">з розділом 9-17 </w:t>
            </w:r>
            <w:r>
              <w:rPr>
                <w:sz w:val="28"/>
                <w:szCs w:val="28"/>
                <w:lang w:val="ru-RU"/>
              </w:rPr>
              <w:t xml:space="preserve"> Податкового Кодексу України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0E2F" w:rsidRDefault="00F93783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</w:p>
        </w:tc>
      </w:tr>
      <w:tr w:rsidR="00280E2F" w:rsidTr="00355CF6">
        <w:tc>
          <w:tcPr>
            <w:tcW w:w="8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0E2F" w:rsidRDefault="00280E2F">
            <w:pPr>
              <w:jc w:val="right"/>
              <w:rPr>
                <w:b/>
                <w:bCs/>
              </w:rPr>
            </w:pP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0E2F" w:rsidRDefault="00280E2F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ru-RU"/>
              </w:rPr>
            </w:pPr>
          </w:p>
        </w:tc>
      </w:tr>
      <w:tr w:rsidR="00294D32" w:rsidRPr="00F93783" w:rsidTr="00355CF6"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D32" w:rsidRPr="00F93783" w:rsidRDefault="00294D32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4D32" w:rsidRPr="00F93783" w:rsidRDefault="00294D32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93783">
              <w:rPr>
                <w:color w:val="000000"/>
                <w:sz w:val="28"/>
                <w:szCs w:val="28"/>
              </w:rPr>
              <w:t>Реформування Податкової системи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D32" w:rsidRPr="00F93783" w:rsidRDefault="00F93783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F93783">
              <w:rPr>
                <w:color w:val="000000"/>
                <w:sz w:val="28"/>
                <w:szCs w:val="28"/>
              </w:rPr>
              <w:t>4</w:t>
            </w:r>
          </w:p>
        </w:tc>
      </w:tr>
      <w:tr w:rsidR="00280E2F" w:rsidRPr="00F93783" w:rsidTr="00355CF6"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E2F" w:rsidRPr="00F93783" w:rsidRDefault="00280E2F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0E2F" w:rsidRPr="00F93783" w:rsidRDefault="00280E2F">
            <w:pPr>
              <w:pStyle w:val="a4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F93783">
              <w:rPr>
                <w:b/>
                <w:color w:val="000000"/>
                <w:sz w:val="28"/>
                <w:szCs w:val="28"/>
              </w:rPr>
              <w:t>Разом по дисципліні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E2F" w:rsidRPr="00F93783" w:rsidRDefault="007D1951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 w:rsidRPr="00F93783">
              <w:rPr>
                <w:b/>
                <w:color w:val="000000"/>
                <w:sz w:val="28"/>
                <w:szCs w:val="28"/>
              </w:rPr>
              <w:t>45</w:t>
            </w:r>
          </w:p>
        </w:tc>
      </w:tr>
    </w:tbl>
    <w:p w:rsidR="00355CF6" w:rsidRDefault="00355CF6" w:rsidP="00355CF6">
      <w:pPr>
        <w:pStyle w:val="a4"/>
        <w:spacing w:before="0" w:beforeAutospacing="0" w:after="0" w:afterAutospacing="0"/>
        <w:jc w:val="center"/>
        <w:rPr>
          <w:color w:val="000000"/>
        </w:rPr>
      </w:pPr>
    </w:p>
    <w:p w:rsidR="00355CF6" w:rsidRDefault="00355CF6" w:rsidP="00355CF6">
      <w:pPr>
        <w:pStyle w:val="a4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9. Індивідуальні завдання</w:t>
      </w:r>
      <w:r>
        <w:rPr>
          <w:bCs/>
          <w:color w:val="000000"/>
          <w:sz w:val="28"/>
          <w:szCs w:val="28"/>
        </w:rPr>
        <w:t xml:space="preserve">– </w:t>
      </w:r>
    </w:p>
    <w:p w:rsidR="00355CF6" w:rsidRDefault="00355CF6" w:rsidP="00355CF6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355CF6" w:rsidRDefault="00355CF6" w:rsidP="00355CF6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10. Методи контролю</w:t>
      </w:r>
    </w:p>
    <w:tbl>
      <w:tblPr>
        <w:tblStyle w:val="a7"/>
        <w:tblW w:w="0" w:type="auto"/>
        <w:tblLook w:val="04A0"/>
      </w:tblPr>
      <w:tblGrid>
        <w:gridCol w:w="1941"/>
        <w:gridCol w:w="7496"/>
      </w:tblGrid>
      <w:tr w:rsidR="00355CF6" w:rsidTr="00355CF6">
        <w:tc>
          <w:tcPr>
            <w:tcW w:w="19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Поточний</w:t>
            </w:r>
          </w:p>
        </w:tc>
        <w:tc>
          <w:tcPr>
            <w:tcW w:w="7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Усні опитування</w:t>
            </w:r>
          </w:p>
        </w:tc>
      </w:tr>
      <w:tr w:rsidR="00355CF6" w:rsidTr="00355CF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CF6" w:rsidRDefault="00355CF6">
            <w:pPr>
              <w:rPr>
                <w:color w:val="000000"/>
              </w:rPr>
            </w:pPr>
          </w:p>
        </w:tc>
        <w:tc>
          <w:tcPr>
            <w:tcW w:w="7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Виконання практичних занять</w:t>
            </w:r>
          </w:p>
        </w:tc>
      </w:tr>
      <w:tr w:rsidR="00355CF6" w:rsidTr="00355CF6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CF6" w:rsidRDefault="00355CF6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Підсумковий</w:t>
            </w:r>
          </w:p>
        </w:tc>
        <w:tc>
          <w:tcPr>
            <w:tcW w:w="7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CF6" w:rsidRDefault="00355CF6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en-US"/>
              </w:rPr>
              <w:t>V</w:t>
            </w:r>
            <w:r w:rsidR="00D1313B" w:rsidRPr="00D1313B">
              <w:rPr>
                <w:color w:val="000000"/>
                <w:lang w:val="ru-RU"/>
              </w:rPr>
              <w:t>1</w:t>
            </w:r>
            <w:r>
              <w:rPr>
                <w:color w:val="000000"/>
                <w:lang w:val="ru-RU"/>
              </w:rPr>
              <w:t xml:space="preserve">-й семестр – </w:t>
            </w:r>
            <w:r w:rsidR="00D1313B">
              <w:rPr>
                <w:color w:val="000000"/>
              </w:rPr>
              <w:t>Екзамен</w:t>
            </w:r>
            <w:r>
              <w:rPr>
                <w:color w:val="000000"/>
                <w:lang w:val="ru-RU"/>
              </w:rPr>
              <w:t>;</w:t>
            </w:r>
          </w:p>
          <w:p w:rsidR="00355CF6" w:rsidRDefault="00355CF6">
            <w:pPr>
              <w:pStyle w:val="a4"/>
              <w:spacing w:before="0" w:beforeAutospacing="0" w:after="0" w:afterAutospacing="0"/>
              <w:rPr>
                <w:color w:val="000000"/>
                <w:lang w:val="ru-RU"/>
              </w:rPr>
            </w:pPr>
          </w:p>
        </w:tc>
      </w:tr>
    </w:tbl>
    <w:p w:rsidR="00355CF6" w:rsidRDefault="00355CF6" w:rsidP="00355CF6">
      <w:pPr>
        <w:pStyle w:val="a4"/>
        <w:spacing w:before="0" w:beforeAutospacing="0" w:after="0" w:afterAutospacing="0"/>
        <w:jc w:val="center"/>
        <w:rPr>
          <w:b/>
          <w:bCs/>
          <w:color w:val="000000"/>
        </w:rPr>
      </w:pPr>
    </w:p>
    <w:p w:rsidR="00924F69" w:rsidRPr="00FC653A" w:rsidRDefault="00924F69" w:rsidP="00924F69">
      <w:pPr>
        <w:pStyle w:val="1"/>
        <w:tabs>
          <w:tab w:val="left" w:pos="0"/>
        </w:tabs>
        <w:spacing w:line="288" w:lineRule="auto"/>
        <w:jc w:val="center"/>
        <w:rPr>
          <w:rFonts w:ascii="Times New Roman" w:hAnsi="Times New Roman" w:cs="Times New Roman"/>
          <w:color w:val="auto"/>
        </w:rPr>
      </w:pPr>
      <w:r w:rsidRPr="00FC653A">
        <w:rPr>
          <w:rFonts w:ascii="Times New Roman" w:hAnsi="Times New Roman" w:cs="Times New Roman"/>
          <w:color w:val="auto"/>
        </w:rPr>
        <w:t>Рекомендована література</w:t>
      </w:r>
    </w:p>
    <w:p w:rsidR="00924F69" w:rsidRPr="00410540" w:rsidRDefault="00924F69" w:rsidP="00924F69">
      <w:pPr>
        <w:spacing w:line="288" w:lineRule="auto"/>
        <w:jc w:val="center"/>
        <w:rPr>
          <w:b/>
          <w:i/>
          <w:sz w:val="28"/>
          <w:szCs w:val="28"/>
        </w:rPr>
      </w:pPr>
      <w:r w:rsidRPr="00410540">
        <w:rPr>
          <w:b/>
          <w:i/>
          <w:sz w:val="28"/>
          <w:szCs w:val="28"/>
        </w:rPr>
        <w:t>Основна література</w:t>
      </w:r>
    </w:p>
    <w:p w:rsidR="00924F69" w:rsidRPr="004B6E2A" w:rsidRDefault="00924F69" w:rsidP="00924F69">
      <w:pPr>
        <w:numPr>
          <w:ilvl w:val="0"/>
          <w:numId w:val="7"/>
        </w:numPr>
        <w:tabs>
          <w:tab w:val="left" w:pos="851"/>
        </w:tabs>
        <w:spacing w:line="288" w:lineRule="auto"/>
        <w:ind w:left="0" w:firstLine="567"/>
        <w:jc w:val="both"/>
        <w:rPr>
          <w:spacing w:val="-6"/>
          <w:sz w:val="28"/>
          <w:szCs w:val="28"/>
        </w:rPr>
      </w:pPr>
      <w:r w:rsidRPr="006046D0">
        <w:rPr>
          <w:spacing w:val="-6"/>
          <w:sz w:val="28"/>
          <w:szCs w:val="28"/>
        </w:rPr>
        <w:t xml:space="preserve">Податковий кодекс України. </w:t>
      </w:r>
      <w:r w:rsidRPr="006046D0">
        <w:rPr>
          <w:spacing w:val="-6"/>
          <w:sz w:val="28"/>
          <w:szCs w:val="28"/>
          <w:lang w:val="en-US"/>
        </w:rPr>
        <w:t>URL</w:t>
      </w:r>
      <w:r w:rsidRPr="006046D0">
        <w:rPr>
          <w:spacing w:val="-6"/>
          <w:sz w:val="28"/>
          <w:szCs w:val="28"/>
        </w:rPr>
        <w:t xml:space="preserve">: </w:t>
      </w:r>
      <w:hyperlink r:id="rId6" w:history="1">
        <w:r w:rsidRPr="006046D0">
          <w:rPr>
            <w:rStyle w:val="a3"/>
            <w:spacing w:val="-6"/>
            <w:sz w:val="28"/>
            <w:szCs w:val="28"/>
          </w:rPr>
          <w:t>https://zakon.rada.gov.ua/laws/-show/2755-17</w:t>
        </w:r>
      </w:hyperlink>
      <w:r w:rsidRPr="004B6E2A">
        <w:rPr>
          <w:spacing w:val="-6"/>
          <w:sz w:val="28"/>
          <w:szCs w:val="28"/>
        </w:rPr>
        <w:t xml:space="preserve"> (зі змінами від 15.08.2022 р.).</w:t>
      </w:r>
    </w:p>
    <w:p w:rsidR="00924F69" w:rsidRDefault="00924F69" w:rsidP="00924F69">
      <w:pPr>
        <w:numPr>
          <w:ilvl w:val="0"/>
          <w:numId w:val="7"/>
        </w:numPr>
        <w:tabs>
          <w:tab w:val="left" w:pos="851"/>
        </w:tabs>
        <w:spacing w:line="288" w:lineRule="auto"/>
        <w:ind w:left="0" w:firstLine="567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Митний кодекс України. </w:t>
      </w:r>
      <w:r w:rsidRPr="006046D0">
        <w:rPr>
          <w:spacing w:val="-6"/>
          <w:sz w:val="28"/>
          <w:szCs w:val="28"/>
          <w:lang w:val="en-US"/>
        </w:rPr>
        <w:t>URL</w:t>
      </w:r>
      <w:r w:rsidRPr="006046D0">
        <w:rPr>
          <w:spacing w:val="-6"/>
          <w:sz w:val="28"/>
          <w:szCs w:val="28"/>
        </w:rPr>
        <w:t>:</w:t>
      </w:r>
      <w:r>
        <w:rPr>
          <w:spacing w:val="-6"/>
          <w:sz w:val="28"/>
          <w:szCs w:val="28"/>
        </w:rPr>
        <w:t xml:space="preserve"> </w:t>
      </w:r>
      <w:hyperlink r:id="rId7" w:anchor="Text" w:history="1">
        <w:r w:rsidRPr="00F50AF9">
          <w:rPr>
            <w:rStyle w:val="a3"/>
            <w:spacing w:val="-6"/>
            <w:sz w:val="28"/>
            <w:szCs w:val="28"/>
          </w:rPr>
          <w:t>https://zakon.rada.gov.ua/laws/show/4495-17#Text</w:t>
        </w:r>
      </w:hyperlink>
      <w:r>
        <w:rPr>
          <w:spacing w:val="-6"/>
          <w:sz w:val="28"/>
          <w:szCs w:val="28"/>
        </w:rPr>
        <w:t xml:space="preserve"> (зі змінами від 15.08.2022 р.).</w:t>
      </w:r>
    </w:p>
    <w:p w:rsidR="00924F69" w:rsidRDefault="00924F69" w:rsidP="00924F69">
      <w:pPr>
        <w:numPr>
          <w:ilvl w:val="0"/>
          <w:numId w:val="7"/>
        </w:numPr>
        <w:tabs>
          <w:tab w:val="left" w:pos="851"/>
        </w:tabs>
        <w:spacing w:line="288" w:lineRule="auto"/>
        <w:ind w:left="0" w:firstLine="567"/>
        <w:jc w:val="both"/>
        <w:rPr>
          <w:spacing w:val="-6"/>
          <w:sz w:val="28"/>
          <w:szCs w:val="28"/>
        </w:rPr>
      </w:pPr>
      <w:r w:rsidRPr="00665F54">
        <w:rPr>
          <w:spacing w:val="-6"/>
          <w:sz w:val="28"/>
          <w:szCs w:val="28"/>
        </w:rPr>
        <w:t>Vyhovska, N. H., Dovgaliuk, V. V. et al. Transformation of Financial Relations of Business Entities in the Context of Globalization. Journal of Advanced Research in Law and Economics, [S.l.], v. 9, n. 8, p. 2868-2884, dec. 2018. DOI: </w:t>
      </w:r>
      <w:hyperlink r:id="rId8" w:history="1">
        <w:r w:rsidRPr="00665F54">
          <w:rPr>
            <w:spacing w:val="-6"/>
            <w:sz w:val="28"/>
            <w:szCs w:val="28"/>
          </w:rPr>
          <w:t>https://doi.org/10.14505//jarle.v9.8(38).36</w:t>
        </w:r>
      </w:hyperlink>
      <w:r w:rsidRPr="00665F54">
        <w:rPr>
          <w:spacing w:val="-6"/>
          <w:sz w:val="28"/>
          <w:szCs w:val="28"/>
        </w:rPr>
        <w:t xml:space="preserve"> (Scopus)</w:t>
      </w:r>
    </w:p>
    <w:p w:rsidR="00924F69" w:rsidRDefault="00924F69" w:rsidP="00924F69">
      <w:pPr>
        <w:numPr>
          <w:ilvl w:val="0"/>
          <w:numId w:val="7"/>
        </w:numPr>
        <w:tabs>
          <w:tab w:val="left" w:pos="851"/>
        </w:tabs>
        <w:spacing w:line="288" w:lineRule="auto"/>
        <w:ind w:left="0" w:firstLine="567"/>
        <w:jc w:val="both"/>
        <w:rPr>
          <w:spacing w:val="-6"/>
          <w:sz w:val="28"/>
          <w:szCs w:val="28"/>
        </w:rPr>
      </w:pPr>
      <w:r w:rsidRPr="00665F54">
        <w:rPr>
          <w:spacing w:val="-6"/>
          <w:sz w:val="28"/>
          <w:szCs w:val="28"/>
        </w:rPr>
        <w:lastRenderedPageBreak/>
        <w:t xml:space="preserve">Александрова М., Довгалюк В. Перспективи розширення фіскального простору місцевого самоврядування. Економіка та суспільство. 2021. №28. URL: </w:t>
      </w:r>
      <w:hyperlink r:id="rId9" w:history="1">
        <w:r w:rsidRPr="00665F54">
          <w:rPr>
            <w:spacing w:val="-6"/>
            <w:sz w:val="28"/>
            <w:szCs w:val="28"/>
          </w:rPr>
          <w:t>https://economyandsociety.in.ua/index.php/journal/article/view/522</w:t>
        </w:r>
      </w:hyperlink>
      <w:r w:rsidRPr="00665F54">
        <w:rPr>
          <w:spacing w:val="-6"/>
          <w:sz w:val="28"/>
          <w:szCs w:val="28"/>
        </w:rPr>
        <w:t>. (категорія Б)</w:t>
      </w:r>
    </w:p>
    <w:p w:rsidR="00924F69" w:rsidRPr="00665F54" w:rsidRDefault="00924F69" w:rsidP="00924F69">
      <w:pPr>
        <w:numPr>
          <w:ilvl w:val="0"/>
          <w:numId w:val="7"/>
        </w:numPr>
        <w:tabs>
          <w:tab w:val="left" w:pos="851"/>
        </w:tabs>
        <w:spacing w:line="288" w:lineRule="auto"/>
        <w:ind w:left="0" w:firstLine="567"/>
        <w:jc w:val="both"/>
        <w:rPr>
          <w:spacing w:val="-6"/>
          <w:sz w:val="28"/>
          <w:szCs w:val="28"/>
        </w:rPr>
      </w:pPr>
      <w:r w:rsidRPr="00665F54">
        <w:rPr>
          <w:spacing w:val="-6"/>
          <w:sz w:val="28"/>
          <w:szCs w:val="28"/>
        </w:rPr>
        <w:t xml:space="preserve">Петрук О.М., Трусова Н.В., Полчанов А.Ю., Довгалюк В.В. Фінансові ресурси електротранспортних підприємств. Ефективна економіка. 2021. № 1. URL: </w:t>
      </w:r>
      <w:hyperlink r:id="rId10" w:history="1">
        <w:r w:rsidRPr="00665F54">
          <w:rPr>
            <w:spacing w:val="-6"/>
            <w:sz w:val="28"/>
            <w:szCs w:val="28"/>
          </w:rPr>
          <w:t>http://www.economy.nayka.com.ua/?op=1&amp;z=8556</w:t>
        </w:r>
      </w:hyperlink>
      <w:r w:rsidRPr="00665F54">
        <w:rPr>
          <w:spacing w:val="-6"/>
          <w:sz w:val="28"/>
          <w:szCs w:val="28"/>
        </w:rPr>
        <w:t xml:space="preserve"> (категорія Б)</w:t>
      </w:r>
    </w:p>
    <w:p w:rsidR="00924F69" w:rsidRPr="00FC653A" w:rsidRDefault="00924F69" w:rsidP="00924F69">
      <w:pPr>
        <w:spacing w:line="288" w:lineRule="auto"/>
        <w:ind w:left="927"/>
        <w:jc w:val="center"/>
        <w:rPr>
          <w:b/>
          <w:spacing w:val="-6"/>
          <w:sz w:val="28"/>
          <w:szCs w:val="28"/>
        </w:rPr>
      </w:pPr>
      <w:r w:rsidRPr="00FC653A">
        <w:rPr>
          <w:b/>
          <w:spacing w:val="-6"/>
          <w:sz w:val="28"/>
          <w:szCs w:val="28"/>
        </w:rPr>
        <w:t>Допоміжна література</w:t>
      </w:r>
    </w:p>
    <w:p w:rsidR="00924F69" w:rsidRPr="00924F69" w:rsidRDefault="00924F69" w:rsidP="00924F69">
      <w:pPr>
        <w:numPr>
          <w:ilvl w:val="0"/>
          <w:numId w:val="8"/>
        </w:numPr>
        <w:tabs>
          <w:tab w:val="left" w:pos="851"/>
        </w:tabs>
        <w:spacing w:line="288" w:lineRule="auto"/>
        <w:ind w:left="0" w:firstLine="567"/>
        <w:jc w:val="both"/>
        <w:rPr>
          <w:spacing w:val="-6"/>
          <w:sz w:val="28"/>
          <w:szCs w:val="28"/>
        </w:rPr>
      </w:pPr>
      <w:r w:rsidRPr="00924F69">
        <w:rPr>
          <w:spacing w:val="-6"/>
          <w:sz w:val="28"/>
          <w:szCs w:val="28"/>
        </w:rPr>
        <w:t>Податкова система: Навчальний посібник / [Волохова І. С., Дубовик</w:t>
      </w:r>
    </w:p>
    <w:p w:rsidR="00924F69" w:rsidRPr="00924F69" w:rsidRDefault="00924F69" w:rsidP="00924F69">
      <w:pPr>
        <w:tabs>
          <w:tab w:val="left" w:pos="851"/>
        </w:tabs>
        <w:spacing w:line="288" w:lineRule="auto"/>
        <w:ind w:left="567"/>
        <w:jc w:val="both"/>
        <w:rPr>
          <w:spacing w:val="-6"/>
          <w:sz w:val="28"/>
          <w:szCs w:val="28"/>
        </w:rPr>
      </w:pPr>
      <w:r w:rsidRPr="00924F69">
        <w:rPr>
          <w:spacing w:val="-6"/>
          <w:sz w:val="28"/>
          <w:szCs w:val="28"/>
        </w:rPr>
        <w:t>О. Ю., Слатвінська М. О. та ін.]; за заг. ред. І</w:t>
      </w:r>
      <w:r>
        <w:rPr>
          <w:spacing w:val="-6"/>
          <w:sz w:val="28"/>
          <w:szCs w:val="28"/>
        </w:rPr>
        <w:t xml:space="preserve">. С. Волохової, О. Ю. Дубовик. </w:t>
      </w:r>
      <w:r w:rsidRPr="00924F69">
        <w:rPr>
          <w:spacing w:val="-6"/>
          <w:sz w:val="28"/>
          <w:szCs w:val="28"/>
        </w:rPr>
        <w:t>Харків: Видавництво «Діса плюс», 2019. – 402 с.</w:t>
      </w:r>
    </w:p>
    <w:p w:rsidR="00924F69" w:rsidRPr="001602F0" w:rsidRDefault="00924F69" w:rsidP="00924F69">
      <w:pPr>
        <w:numPr>
          <w:ilvl w:val="0"/>
          <w:numId w:val="8"/>
        </w:numPr>
        <w:tabs>
          <w:tab w:val="left" w:pos="851"/>
        </w:tabs>
        <w:spacing w:line="288" w:lineRule="auto"/>
        <w:ind w:left="0" w:firstLine="567"/>
        <w:jc w:val="both"/>
        <w:rPr>
          <w:spacing w:val="-6"/>
          <w:sz w:val="28"/>
          <w:szCs w:val="28"/>
        </w:rPr>
      </w:pPr>
      <w:r w:rsidRPr="00665F54">
        <w:rPr>
          <w:spacing w:val="-6"/>
          <w:sz w:val="28"/>
          <w:szCs w:val="28"/>
        </w:rPr>
        <w:t>Адміністрування податків, зборів, платежів : навчальний посібник / за заг. ред. Хомутенко В.П. Одеса: «Атлант», 2015. 314 с.</w:t>
      </w:r>
    </w:p>
    <w:p w:rsidR="00924F69" w:rsidRPr="001602F0" w:rsidRDefault="00924F69" w:rsidP="00924F69">
      <w:pPr>
        <w:numPr>
          <w:ilvl w:val="0"/>
          <w:numId w:val="8"/>
        </w:numPr>
        <w:tabs>
          <w:tab w:val="left" w:pos="851"/>
        </w:tabs>
        <w:spacing w:line="288" w:lineRule="auto"/>
        <w:ind w:left="0" w:firstLine="567"/>
        <w:jc w:val="both"/>
        <w:rPr>
          <w:spacing w:val="-6"/>
          <w:sz w:val="28"/>
          <w:szCs w:val="28"/>
        </w:rPr>
      </w:pPr>
      <w:r w:rsidRPr="00665F54">
        <w:rPr>
          <w:spacing w:val="-6"/>
          <w:sz w:val="28"/>
          <w:szCs w:val="28"/>
        </w:rPr>
        <w:t>Томнюк Т. Л. Податкова система: навчальний посібник. Чернівці: ЧТЕІ ДТЕУ, 2022. 324 с.</w:t>
      </w:r>
    </w:p>
    <w:p w:rsidR="00924F69" w:rsidRPr="001602F0" w:rsidRDefault="00924F69" w:rsidP="00924F69">
      <w:pPr>
        <w:numPr>
          <w:ilvl w:val="0"/>
          <w:numId w:val="8"/>
        </w:numPr>
        <w:tabs>
          <w:tab w:val="left" w:pos="851"/>
        </w:tabs>
        <w:spacing w:line="288" w:lineRule="auto"/>
        <w:ind w:left="0" w:firstLine="567"/>
        <w:jc w:val="both"/>
        <w:rPr>
          <w:spacing w:val="-6"/>
          <w:sz w:val="28"/>
          <w:szCs w:val="28"/>
        </w:rPr>
      </w:pPr>
      <w:r w:rsidRPr="00665F54">
        <w:rPr>
          <w:spacing w:val="-6"/>
          <w:sz w:val="28"/>
          <w:szCs w:val="28"/>
        </w:rPr>
        <w:t xml:space="preserve">Крисоватий А.І., Сидорович О.Ю., Дмитрів В.І. Наукові основи фіскальної теорії: навчальний посібник. Тернопіль: ТНЕУ, 2017. 246 с. </w:t>
      </w:r>
    </w:p>
    <w:p w:rsidR="00924F69" w:rsidRPr="001602F0" w:rsidRDefault="00924F69" w:rsidP="00924F69">
      <w:pPr>
        <w:numPr>
          <w:ilvl w:val="0"/>
          <w:numId w:val="8"/>
        </w:numPr>
        <w:tabs>
          <w:tab w:val="left" w:pos="851"/>
        </w:tabs>
        <w:spacing w:line="288" w:lineRule="auto"/>
        <w:ind w:left="0" w:firstLine="567"/>
        <w:jc w:val="both"/>
        <w:rPr>
          <w:spacing w:val="-6"/>
          <w:sz w:val="28"/>
          <w:szCs w:val="28"/>
        </w:rPr>
      </w:pPr>
      <w:r w:rsidRPr="00665F54">
        <w:rPr>
          <w:spacing w:val="-6"/>
          <w:sz w:val="28"/>
          <w:szCs w:val="28"/>
        </w:rPr>
        <w:t>Податкова система [Електронний ресурс] : навчальний посібник / Ю. Б. Іванов, В. Ф. Тищенко, О. Є. Найденко та ін. – Харків</w:t>
      </w:r>
      <w:r>
        <w:t xml:space="preserve"> : ХНЕУ ім. С. Кузнеця, 2018. – 408 с.</w:t>
      </w:r>
      <w:r w:rsidRPr="00924F69">
        <w:rPr>
          <w:spacing w:val="-6"/>
          <w:sz w:val="28"/>
          <w:szCs w:val="28"/>
        </w:rPr>
        <w:t xml:space="preserve"> </w:t>
      </w:r>
      <w:r w:rsidRPr="00665F54">
        <w:rPr>
          <w:spacing w:val="-6"/>
          <w:sz w:val="28"/>
          <w:szCs w:val="28"/>
        </w:rPr>
        <w:t>Податкова</w:t>
      </w:r>
      <w:r>
        <w:t xml:space="preserve"> </w:t>
      </w:r>
      <w:r w:rsidRPr="00665F54">
        <w:rPr>
          <w:spacing w:val="-6"/>
          <w:sz w:val="28"/>
          <w:szCs w:val="28"/>
        </w:rPr>
        <w:t>система</w:t>
      </w:r>
      <w:r>
        <w:t xml:space="preserve">: </w:t>
      </w:r>
      <w:r w:rsidRPr="00665F54">
        <w:rPr>
          <w:spacing w:val="-6"/>
          <w:sz w:val="28"/>
          <w:szCs w:val="28"/>
        </w:rPr>
        <w:t>конспект лекцій [Електронний ресурс] : навч. посіб. для студ. спеціальності 051 «Економіка» / КПІ ім. Ігоря Сікорського ; уклад.: Гречко А.В.– Електронні текстові дані. – Київ : КПІ ім. Ігоря Сікорського, 2022. – 119 с.</w:t>
      </w:r>
    </w:p>
    <w:p w:rsidR="00924F69" w:rsidRPr="00665F54" w:rsidRDefault="00924F69" w:rsidP="00924F69">
      <w:pPr>
        <w:numPr>
          <w:ilvl w:val="0"/>
          <w:numId w:val="8"/>
        </w:numPr>
        <w:tabs>
          <w:tab w:val="left" w:pos="851"/>
        </w:tabs>
        <w:spacing w:line="288" w:lineRule="auto"/>
        <w:ind w:left="0" w:firstLine="567"/>
        <w:jc w:val="both"/>
        <w:rPr>
          <w:spacing w:val="-6"/>
          <w:sz w:val="28"/>
          <w:szCs w:val="28"/>
        </w:rPr>
      </w:pPr>
      <w:r w:rsidRPr="00665F54">
        <w:rPr>
          <w:spacing w:val="-6"/>
          <w:sz w:val="28"/>
          <w:szCs w:val="28"/>
        </w:rPr>
        <w:t>Дуб А. Р. Трансформація адміністрування податку з доходів фізичних осіб: світовий досвід і можливості для України. Фінанси України. 2018. № 5. С. 80-93.</w:t>
      </w:r>
    </w:p>
    <w:p w:rsidR="00924F69" w:rsidRDefault="00924F69" w:rsidP="00924F69">
      <w:pPr>
        <w:numPr>
          <w:ilvl w:val="0"/>
          <w:numId w:val="8"/>
        </w:numPr>
        <w:tabs>
          <w:tab w:val="left" w:pos="851"/>
        </w:tabs>
        <w:spacing w:line="288" w:lineRule="auto"/>
        <w:ind w:left="0" w:firstLine="567"/>
        <w:jc w:val="both"/>
        <w:rPr>
          <w:spacing w:val="-6"/>
          <w:sz w:val="28"/>
          <w:szCs w:val="28"/>
        </w:rPr>
      </w:pPr>
      <w:r w:rsidRPr="00665F54">
        <w:rPr>
          <w:spacing w:val="-6"/>
          <w:sz w:val="28"/>
          <w:szCs w:val="28"/>
        </w:rPr>
        <w:t>Дубровський В., Черкашин В., Гетман О. Порівняльний аналіз фіскального ефекту від застосування інструментів ухилення/уникнення оподаткування в Україні: нові виклики. Київ, 2019. URL: http://www. visnuk.com.ua/uploads/assets/files/2019/Pdf/Analizshem-2019-FINAL.pdf</w:t>
      </w:r>
    </w:p>
    <w:p w:rsidR="00924F69" w:rsidRDefault="00924F69" w:rsidP="00924F69">
      <w:pPr>
        <w:numPr>
          <w:ilvl w:val="0"/>
          <w:numId w:val="8"/>
        </w:numPr>
        <w:tabs>
          <w:tab w:val="left" w:pos="851"/>
        </w:tabs>
        <w:spacing w:line="288" w:lineRule="auto"/>
        <w:ind w:left="0" w:firstLine="567"/>
        <w:jc w:val="both"/>
        <w:rPr>
          <w:spacing w:val="-6"/>
          <w:sz w:val="28"/>
          <w:szCs w:val="28"/>
        </w:rPr>
      </w:pPr>
      <w:r w:rsidRPr="00665F54">
        <w:rPr>
          <w:spacing w:val="-6"/>
          <w:sz w:val="28"/>
          <w:szCs w:val="28"/>
        </w:rPr>
        <w:t xml:space="preserve">Довідник № 91/1 податкових пільг, що є втратами доходів бюджету : станом на 01.01.2022 р. URL : </w:t>
      </w:r>
      <w:hyperlink r:id="rId11" w:history="1">
        <w:r w:rsidRPr="00F50AF9">
          <w:rPr>
            <w:rStyle w:val="a3"/>
            <w:spacing w:val="-6"/>
            <w:sz w:val="28"/>
            <w:szCs w:val="28"/>
          </w:rPr>
          <w:t>https://tax.gov.ua/dovidniki--reestri--perelik/dovidniki-/54005.html</w:t>
        </w:r>
      </w:hyperlink>
    </w:p>
    <w:p w:rsidR="00924F69" w:rsidRDefault="00924F69" w:rsidP="00924F69">
      <w:pPr>
        <w:numPr>
          <w:ilvl w:val="0"/>
          <w:numId w:val="8"/>
        </w:numPr>
        <w:tabs>
          <w:tab w:val="left" w:pos="851"/>
        </w:tabs>
        <w:spacing w:line="288" w:lineRule="auto"/>
        <w:ind w:left="0" w:firstLine="567"/>
        <w:jc w:val="both"/>
        <w:rPr>
          <w:spacing w:val="-6"/>
          <w:sz w:val="28"/>
          <w:szCs w:val="28"/>
        </w:rPr>
      </w:pPr>
      <w:r w:rsidRPr="00665F54">
        <w:rPr>
          <w:sz w:val="28"/>
          <w:szCs w:val="28"/>
        </w:rPr>
        <w:t xml:space="preserve">Річний звіт про виконання Державного бюджету України за 2021 рік. </w:t>
      </w:r>
      <w:proofErr w:type="gramStart"/>
      <w:r w:rsidRPr="00665F54">
        <w:rPr>
          <w:sz w:val="28"/>
          <w:szCs w:val="28"/>
          <w:lang w:val="en-US"/>
        </w:rPr>
        <w:t>URL </w:t>
      </w:r>
      <w:r w:rsidRPr="00512394">
        <w:rPr>
          <w:sz w:val="28"/>
          <w:szCs w:val="28"/>
          <w:lang w:val="en-US"/>
        </w:rPr>
        <w:t>:</w:t>
      </w:r>
      <w:proofErr w:type="gramEnd"/>
      <w:r w:rsidRPr="00512394">
        <w:rPr>
          <w:sz w:val="28"/>
          <w:szCs w:val="28"/>
          <w:lang w:val="en-US"/>
        </w:rPr>
        <w:t xml:space="preserve"> </w:t>
      </w:r>
      <w:hyperlink r:id="rId12" w:history="1">
        <w:r w:rsidRPr="00665F54">
          <w:rPr>
            <w:rStyle w:val="a3"/>
            <w:sz w:val="28"/>
            <w:szCs w:val="28"/>
          </w:rPr>
          <w:t>https://www.treasury.gov.ua/ua/file-storage/richnij-zvit-pro-vikonannya-derzhavnogo-byudzhetu-ukrayini-za-2021-rik</w:t>
        </w:r>
      </w:hyperlink>
      <w:r w:rsidRPr="00665F54">
        <w:rPr>
          <w:sz w:val="28"/>
          <w:szCs w:val="28"/>
        </w:rPr>
        <w:t xml:space="preserve">. </w:t>
      </w:r>
    </w:p>
    <w:p w:rsidR="00924F69" w:rsidRDefault="00924F69" w:rsidP="00924F69">
      <w:pPr>
        <w:numPr>
          <w:ilvl w:val="0"/>
          <w:numId w:val="8"/>
        </w:numPr>
        <w:tabs>
          <w:tab w:val="left" w:pos="851"/>
          <w:tab w:val="left" w:pos="1134"/>
        </w:tabs>
        <w:spacing w:line="288" w:lineRule="auto"/>
        <w:ind w:left="0" w:firstLine="567"/>
        <w:jc w:val="both"/>
        <w:rPr>
          <w:spacing w:val="-6"/>
          <w:sz w:val="28"/>
          <w:szCs w:val="28"/>
        </w:rPr>
      </w:pPr>
      <w:r w:rsidRPr="00665F54">
        <w:rPr>
          <w:bCs/>
          <w:spacing w:val="-6"/>
          <w:sz w:val="28"/>
          <w:szCs w:val="28"/>
        </w:rPr>
        <w:t xml:space="preserve">Науково-практичний коментар до Податкового кодексу України. URL: </w:t>
      </w:r>
      <w:hyperlink r:id="rId13" w:history="1">
        <w:hyperlink r:id="rId14" w:history="1">
          <w:r w:rsidRPr="00665F54">
            <w:rPr>
              <w:bCs/>
              <w:spacing w:val="-6"/>
              <w:sz w:val="28"/>
              <w:szCs w:val="28"/>
            </w:rPr>
            <w:t>ttp://www.taxadvisers.org.ua/koment_januar.html</w:t>
          </w:r>
        </w:hyperlink>
      </w:hyperlink>
      <w:r w:rsidRPr="00665F54">
        <w:rPr>
          <w:bCs/>
          <w:spacing w:val="-6"/>
          <w:sz w:val="28"/>
          <w:szCs w:val="28"/>
        </w:rPr>
        <w:t>.</w:t>
      </w:r>
    </w:p>
    <w:p w:rsidR="00924F69" w:rsidRDefault="00924F69" w:rsidP="00924F69">
      <w:pPr>
        <w:numPr>
          <w:ilvl w:val="0"/>
          <w:numId w:val="8"/>
        </w:numPr>
        <w:tabs>
          <w:tab w:val="left" w:pos="851"/>
          <w:tab w:val="left" w:pos="1134"/>
        </w:tabs>
        <w:spacing w:line="288" w:lineRule="auto"/>
        <w:ind w:left="0" w:firstLine="567"/>
        <w:jc w:val="both"/>
        <w:rPr>
          <w:spacing w:val="-6"/>
          <w:sz w:val="28"/>
          <w:szCs w:val="28"/>
        </w:rPr>
      </w:pPr>
      <w:r w:rsidRPr="00665F54">
        <w:rPr>
          <w:spacing w:val="-6"/>
          <w:sz w:val="28"/>
          <w:szCs w:val="28"/>
        </w:rPr>
        <w:lastRenderedPageBreak/>
        <w:t xml:space="preserve">Податок на доходи фізичних осіб в умовах інтеграції в європейське співтовариство. </w:t>
      </w:r>
      <w:r w:rsidRPr="00665F54">
        <w:rPr>
          <w:spacing w:val="-6"/>
          <w:sz w:val="28"/>
          <w:szCs w:val="28"/>
          <w:lang w:val="en-US"/>
        </w:rPr>
        <w:t>URL</w:t>
      </w:r>
      <w:r w:rsidRPr="00665F54">
        <w:rPr>
          <w:spacing w:val="-6"/>
          <w:sz w:val="28"/>
          <w:szCs w:val="28"/>
        </w:rPr>
        <w:t xml:space="preserve">: </w:t>
      </w:r>
      <w:hyperlink r:id="rId15" w:history="1">
        <w:r w:rsidRPr="00F50AF9">
          <w:rPr>
            <w:rStyle w:val="a3"/>
            <w:spacing w:val="-6"/>
            <w:sz w:val="28"/>
            <w:szCs w:val="28"/>
          </w:rPr>
          <w:t>http://www.economy-confer.com.ua/full_article/971/</w:t>
        </w:r>
      </w:hyperlink>
    </w:p>
    <w:p w:rsidR="00924F69" w:rsidRDefault="00924F69" w:rsidP="00924F69">
      <w:pPr>
        <w:numPr>
          <w:ilvl w:val="0"/>
          <w:numId w:val="8"/>
        </w:numPr>
        <w:tabs>
          <w:tab w:val="left" w:pos="851"/>
          <w:tab w:val="left" w:pos="1134"/>
        </w:tabs>
        <w:spacing w:line="288" w:lineRule="auto"/>
        <w:ind w:left="0" w:firstLine="567"/>
        <w:jc w:val="both"/>
        <w:rPr>
          <w:spacing w:val="-6"/>
          <w:sz w:val="28"/>
          <w:szCs w:val="28"/>
        </w:rPr>
      </w:pPr>
      <w:r w:rsidRPr="00665F54">
        <w:rPr>
          <w:spacing w:val="-6"/>
          <w:sz w:val="28"/>
          <w:szCs w:val="28"/>
        </w:rPr>
        <w:t xml:space="preserve">Савчук Т. Туристичний збір 2019 року: проблеми оподаткування. Вісник: офіційно про податки. </w:t>
      </w:r>
      <w:r w:rsidRPr="00665F54">
        <w:rPr>
          <w:spacing w:val="-6"/>
          <w:sz w:val="28"/>
          <w:szCs w:val="28"/>
          <w:lang w:val="en-US"/>
        </w:rPr>
        <w:t>URL</w:t>
      </w:r>
      <w:r w:rsidRPr="00924F69">
        <w:rPr>
          <w:spacing w:val="-6"/>
          <w:sz w:val="28"/>
          <w:szCs w:val="28"/>
          <w:lang w:val="ru-RU"/>
        </w:rPr>
        <w:t xml:space="preserve">: </w:t>
      </w:r>
      <w:hyperlink r:id="rId16" w:history="1">
        <w:r w:rsidRPr="00665F54">
          <w:rPr>
            <w:rStyle w:val="a3"/>
            <w:spacing w:val="-6"/>
            <w:sz w:val="28"/>
            <w:szCs w:val="28"/>
          </w:rPr>
          <w:t>http://www.visnuk.com.ua/uk/news/-100013254-turistichniy-zbir-2019-roku-problemi-opodatkuvannya</w:t>
        </w:r>
      </w:hyperlink>
      <w:r w:rsidRPr="00665F54">
        <w:rPr>
          <w:spacing w:val="-6"/>
          <w:sz w:val="28"/>
          <w:szCs w:val="28"/>
        </w:rPr>
        <w:t>.</w:t>
      </w:r>
    </w:p>
    <w:p w:rsidR="00924F69" w:rsidRDefault="00924F69" w:rsidP="00924F69">
      <w:pPr>
        <w:numPr>
          <w:ilvl w:val="0"/>
          <w:numId w:val="8"/>
        </w:numPr>
        <w:tabs>
          <w:tab w:val="left" w:pos="851"/>
          <w:tab w:val="left" w:pos="1134"/>
        </w:tabs>
        <w:spacing w:line="288" w:lineRule="auto"/>
        <w:ind w:left="0" w:firstLine="567"/>
        <w:jc w:val="both"/>
        <w:rPr>
          <w:spacing w:val="-6"/>
          <w:sz w:val="28"/>
          <w:szCs w:val="28"/>
        </w:rPr>
      </w:pPr>
      <w:r w:rsidRPr="00665F54">
        <w:rPr>
          <w:spacing w:val="-6"/>
          <w:sz w:val="28"/>
          <w:szCs w:val="28"/>
        </w:rPr>
        <w:t xml:space="preserve">Несвоєчасна сплата податкового зобов’язання. Чи завжди є місце штрафам та пені? </w:t>
      </w:r>
      <w:r w:rsidRPr="00665F54">
        <w:rPr>
          <w:spacing w:val="-6"/>
          <w:sz w:val="28"/>
          <w:szCs w:val="28"/>
          <w:lang w:val="en-US"/>
        </w:rPr>
        <w:t>URL:</w:t>
      </w:r>
      <w:r w:rsidRPr="00665F54">
        <w:rPr>
          <w:spacing w:val="-6"/>
          <w:sz w:val="28"/>
          <w:szCs w:val="28"/>
        </w:rPr>
        <w:t xml:space="preserve"> </w:t>
      </w:r>
      <w:hyperlink r:id="rId17" w:history="1">
        <w:r w:rsidRPr="00665F54">
          <w:rPr>
            <w:spacing w:val="-6"/>
            <w:sz w:val="28"/>
            <w:szCs w:val="28"/>
            <w:lang w:val="en-US"/>
          </w:rPr>
          <w:t>http://www.visnuk.com.ua/uk/news/100014091-nesvoyechasna-splata-podatkovogo-zobovyazannya-chi-zavzhdi-ye-mistse-shtrafam-ta-peni</w:t>
        </w:r>
      </w:hyperlink>
      <w:r w:rsidRPr="00665F54">
        <w:rPr>
          <w:spacing w:val="-6"/>
          <w:sz w:val="28"/>
          <w:szCs w:val="28"/>
        </w:rPr>
        <w:t>.</w:t>
      </w:r>
    </w:p>
    <w:p w:rsidR="00924F69" w:rsidRPr="00665F54" w:rsidRDefault="00924F69" w:rsidP="00924F69">
      <w:pPr>
        <w:numPr>
          <w:ilvl w:val="0"/>
          <w:numId w:val="8"/>
        </w:numPr>
        <w:tabs>
          <w:tab w:val="left" w:pos="851"/>
          <w:tab w:val="left" w:pos="1134"/>
        </w:tabs>
        <w:spacing w:line="288" w:lineRule="auto"/>
        <w:ind w:left="0" w:firstLine="567"/>
        <w:jc w:val="both"/>
        <w:rPr>
          <w:spacing w:val="-6"/>
          <w:sz w:val="28"/>
          <w:szCs w:val="28"/>
        </w:rPr>
      </w:pPr>
      <w:r w:rsidRPr="00665F54">
        <w:rPr>
          <w:spacing w:val="-6"/>
          <w:sz w:val="28"/>
          <w:szCs w:val="28"/>
        </w:rPr>
        <w:t xml:space="preserve">Контрольовані операції – 2018: готуємось до подання звітності. </w:t>
      </w:r>
      <w:r w:rsidRPr="00665F54">
        <w:rPr>
          <w:spacing w:val="-6"/>
          <w:sz w:val="28"/>
          <w:szCs w:val="28"/>
          <w:lang w:val="en-US"/>
        </w:rPr>
        <w:t>URL:</w:t>
      </w:r>
      <w:r w:rsidRPr="00665F54">
        <w:rPr>
          <w:spacing w:val="-6"/>
          <w:sz w:val="28"/>
          <w:szCs w:val="28"/>
        </w:rPr>
        <w:t xml:space="preserve"> </w:t>
      </w:r>
      <w:hyperlink r:id="rId18" w:history="1">
        <w:r w:rsidRPr="00665F54">
          <w:rPr>
            <w:spacing w:val="-6"/>
            <w:sz w:val="28"/>
            <w:szCs w:val="28"/>
          </w:rPr>
          <w:t>http://www.visnuk.com.ua/uk/news/100014087-kontrolovani-operatsiyi-2018-gotuyemos-do-podannya-zvitnosti-1</w:t>
        </w:r>
      </w:hyperlink>
      <w:r w:rsidRPr="00665F54">
        <w:rPr>
          <w:spacing w:val="-6"/>
          <w:sz w:val="28"/>
          <w:szCs w:val="28"/>
        </w:rPr>
        <w:t>.</w:t>
      </w:r>
      <w:hyperlink r:id="rId19" w:tooltip="Зміст випуска" w:history="1"/>
    </w:p>
    <w:p w:rsidR="00924F69" w:rsidRPr="00FC653A" w:rsidRDefault="00924F69" w:rsidP="00924F69">
      <w:pPr>
        <w:shd w:val="clear" w:color="auto" w:fill="FFFFFF"/>
        <w:tabs>
          <w:tab w:val="left" w:pos="365"/>
        </w:tabs>
        <w:jc w:val="center"/>
        <w:rPr>
          <w:b/>
          <w:i/>
          <w:spacing w:val="-20"/>
          <w:sz w:val="28"/>
          <w:szCs w:val="28"/>
        </w:rPr>
      </w:pPr>
      <w:r w:rsidRPr="00FC653A">
        <w:rPr>
          <w:b/>
          <w:i/>
          <w:sz w:val="28"/>
          <w:szCs w:val="28"/>
        </w:rPr>
        <w:t>Інформаційні ресурси в Інтернеті</w:t>
      </w:r>
    </w:p>
    <w:tbl>
      <w:tblPr>
        <w:tblW w:w="3231" w:type="pct"/>
        <w:tblInd w:w="534" w:type="dxa"/>
        <w:tblLayout w:type="fixed"/>
        <w:tblLook w:val="04A0"/>
      </w:tblPr>
      <w:tblGrid>
        <w:gridCol w:w="520"/>
        <w:gridCol w:w="5578"/>
      </w:tblGrid>
      <w:tr w:rsidR="00924F69" w:rsidRPr="0056760D" w:rsidTr="00C956DE">
        <w:tc>
          <w:tcPr>
            <w:tcW w:w="426" w:type="pct"/>
          </w:tcPr>
          <w:p w:rsidR="00924F69" w:rsidRPr="00456CC4" w:rsidRDefault="00924F69" w:rsidP="00924F69">
            <w:pPr>
              <w:numPr>
                <w:ilvl w:val="0"/>
                <w:numId w:val="9"/>
              </w:numPr>
              <w:tabs>
                <w:tab w:val="left" w:pos="284"/>
              </w:tabs>
              <w:spacing w:line="276" w:lineRule="auto"/>
              <w:ind w:left="0" w:firstLine="0"/>
              <w:jc w:val="center"/>
              <w:rPr>
                <w:spacing w:val="-6"/>
                <w:sz w:val="26"/>
                <w:szCs w:val="26"/>
              </w:rPr>
            </w:pPr>
          </w:p>
        </w:tc>
        <w:tc>
          <w:tcPr>
            <w:tcW w:w="4574" w:type="pct"/>
          </w:tcPr>
          <w:p w:rsidR="00924F69" w:rsidRPr="008F5549" w:rsidRDefault="00924F69" w:rsidP="00C956DE">
            <w:pPr>
              <w:pStyle w:val="a8"/>
              <w:widowControl w:val="0"/>
              <w:tabs>
                <w:tab w:val="num" w:pos="851"/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142" w:firstLine="0"/>
              <w:rPr>
                <w:spacing w:val="-6"/>
                <w:szCs w:val="26"/>
              </w:rPr>
            </w:pPr>
            <w:r w:rsidRPr="00485F30">
              <w:rPr>
                <w:szCs w:val="26"/>
                <w:lang w:val="ru-RU"/>
              </w:rPr>
              <w:t>http</w:t>
            </w:r>
            <w:r w:rsidRPr="008F5549">
              <w:rPr>
                <w:szCs w:val="26"/>
              </w:rPr>
              <w:t>://</w:t>
            </w:r>
            <w:r w:rsidRPr="00485F30">
              <w:rPr>
                <w:szCs w:val="26"/>
                <w:lang w:val="ru-RU"/>
              </w:rPr>
              <w:t>www</w:t>
            </w:r>
            <w:r w:rsidRPr="008F5549">
              <w:rPr>
                <w:szCs w:val="26"/>
              </w:rPr>
              <w:t>.</w:t>
            </w:r>
            <w:r w:rsidRPr="00485F30">
              <w:rPr>
                <w:szCs w:val="26"/>
                <w:lang w:val="ru-RU"/>
              </w:rPr>
              <w:t>mfu</w:t>
            </w:r>
            <w:r w:rsidRPr="008F5549">
              <w:rPr>
                <w:szCs w:val="26"/>
              </w:rPr>
              <w:t>.</w:t>
            </w:r>
            <w:r w:rsidRPr="00485F30">
              <w:rPr>
                <w:szCs w:val="26"/>
                <w:lang w:val="ru-RU"/>
              </w:rPr>
              <w:t>gov</w:t>
            </w:r>
            <w:r w:rsidRPr="008F5549">
              <w:rPr>
                <w:szCs w:val="26"/>
              </w:rPr>
              <w:t>.</w:t>
            </w:r>
            <w:r w:rsidRPr="00485F30">
              <w:rPr>
                <w:szCs w:val="26"/>
                <w:lang w:val="ru-RU"/>
              </w:rPr>
              <w:t>ua</w:t>
            </w:r>
            <w:r w:rsidRPr="008F5549">
              <w:rPr>
                <w:szCs w:val="26"/>
              </w:rPr>
              <w:t>/</w:t>
            </w:r>
          </w:p>
        </w:tc>
      </w:tr>
      <w:tr w:rsidR="00924F69" w:rsidRPr="003D1055" w:rsidTr="00C956DE">
        <w:tc>
          <w:tcPr>
            <w:tcW w:w="426" w:type="pct"/>
          </w:tcPr>
          <w:p w:rsidR="00924F69" w:rsidRPr="00456CC4" w:rsidRDefault="00924F69" w:rsidP="00924F69">
            <w:pPr>
              <w:numPr>
                <w:ilvl w:val="0"/>
                <w:numId w:val="9"/>
              </w:numPr>
              <w:tabs>
                <w:tab w:val="left" w:pos="284"/>
              </w:tabs>
              <w:spacing w:line="276" w:lineRule="auto"/>
              <w:ind w:left="0" w:firstLine="0"/>
              <w:jc w:val="center"/>
              <w:rPr>
                <w:spacing w:val="-6"/>
                <w:sz w:val="26"/>
                <w:szCs w:val="26"/>
              </w:rPr>
            </w:pPr>
          </w:p>
        </w:tc>
        <w:tc>
          <w:tcPr>
            <w:tcW w:w="4574" w:type="pct"/>
          </w:tcPr>
          <w:p w:rsidR="00924F69" w:rsidRPr="00485F30" w:rsidRDefault="00924F69" w:rsidP="00C956DE">
            <w:pPr>
              <w:pStyle w:val="a8"/>
              <w:widowControl w:val="0"/>
              <w:tabs>
                <w:tab w:val="num" w:pos="851"/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142" w:firstLine="0"/>
              <w:rPr>
                <w:spacing w:val="-6"/>
                <w:szCs w:val="26"/>
                <w:lang w:val="ru-RU"/>
              </w:rPr>
            </w:pPr>
            <w:r w:rsidRPr="00485F30">
              <w:rPr>
                <w:szCs w:val="26"/>
                <w:lang w:val="ru-RU"/>
              </w:rPr>
              <w:t>www.rada.gov.ua</w:t>
            </w:r>
          </w:p>
        </w:tc>
      </w:tr>
      <w:tr w:rsidR="00924F69" w:rsidRPr="00456CC4" w:rsidTr="00C956DE">
        <w:tc>
          <w:tcPr>
            <w:tcW w:w="426" w:type="pct"/>
          </w:tcPr>
          <w:p w:rsidR="00924F69" w:rsidRPr="00456CC4" w:rsidRDefault="00924F69" w:rsidP="00924F69">
            <w:pPr>
              <w:numPr>
                <w:ilvl w:val="0"/>
                <w:numId w:val="9"/>
              </w:numPr>
              <w:tabs>
                <w:tab w:val="left" w:pos="284"/>
              </w:tabs>
              <w:spacing w:line="276" w:lineRule="auto"/>
              <w:ind w:left="0" w:firstLine="0"/>
              <w:jc w:val="center"/>
              <w:rPr>
                <w:spacing w:val="-6"/>
                <w:sz w:val="26"/>
                <w:szCs w:val="26"/>
              </w:rPr>
            </w:pPr>
          </w:p>
        </w:tc>
        <w:tc>
          <w:tcPr>
            <w:tcW w:w="4574" w:type="pct"/>
          </w:tcPr>
          <w:p w:rsidR="00924F69" w:rsidRPr="00485F30" w:rsidRDefault="00924F69" w:rsidP="00C956DE">
            <w:pPr>
              <w:pStyle w:val="a8"/>
              <w:widowControl w:val="0"/>
              <w:tabs>
                <w:tab w:val="num" w:pos="851"/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142" w:firstLine="0"/>
              <w:rPr>
                <w:spacing w:val="-6"/>
                <w:szCs w:val="26"/>
                <w:lang w:val="ru-RU"/>
              </w:rPr>
            </w:pPr>
            <w:r w:rsidRPr="00485F30">
              <w:rPr>
                <w:szCs w:val="26"/>
                <w:lang w:val="ru-RU"/>
              </w:rPr>
              <w:t>http://sts.gov.ua/</w:t>
            </w:r>
          </w:p>
        </w:tc>
      </w:tr>
      <w:tr w:rsidR="00924F69" w:rsidRPr="0056760D" w:rsidTr="00C956DE">
        <w:tc>
          <w:tcPr>
            <w:tcW w:w="426" w:type="pct"/>
          </w:tcPr>
          <w:p w:rsidR="00924F69" w:rsidRPr="00456CC4" w:rsidRDefault="00924F69" w:rsidP="00924F69">
            <w:pPr>
              <w:numPr>
                <w:ilvl w:val="0"/>
                <w:numId w:val="9"/>
              </w:numPr>
              <w:tabs>
                <w:tab w:val="left" w:pos="284"/>
              </w:tabs>
              <w:spacing w:line="276" w:lineRule="auto"/>
              <w:ind w:left="0" w:firstLine="0"/>
              <w:jc w:val="center"/>
              <w:rPr>
                <w:spacing w:val="-6"/>
                <w:sz w:val="26"/>
                <w:szCs w:val="26"/>
              </w:rPr>
            </w:pPr>
          </w:p>
        </w:tc>
        <w:tc>
          <w:tcPr>
            <w:tcW w:w="4574" w:type="pct"/>
          </w:tcPr>
          <w:p w:rsidR="00924F69" w:rsidRPr="008F5549" w:rsidRDefault="00924F69" w:rsidP="00C956DE">
            <w:pPr>
              <w:pStyle w:val="a8"/>
              <w:widowControl w:val="0"/>
              <w:tabs>
                <w:tab w:val="num" w:pos="851"/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142" w:firstLine="0"/>
              <w:rPr>
                <w:szCs w:val="26"/>
              </w:rPr>
            </w:pPr>
            <w:r w:rsidRPr="00485F30">
              <w:rPr>
                <w:szCs w:val="26"/>
                <w:lang w:val="ru-RU"/>
              </w:rPr>
              <w:t>http</w:t>
            </w:r>
            <w:r w:rsidRPr="008F5549">
              <w:rPr>
                <w:szCs w:val="26"/>
              </w:rPr>
              <w:t>://</w:t>
            </w:r>
            <w:r w:rsidRPr="00485F30">
              <w:rPr>
                <w:szCs w:val="26"/>
                <w:lang w:val="ru-RU"/>
              </w:rPr>
              <w:t>www</w:t>
            </w:r>
            <w:r w:rsidRPr="008F5549">
              <w:rPr>
                <w:szCs w:val="26"/>
              </w:rPr>
              <w:t>.</w:t>
            </w:r>
            <w:r w:rsidRPr="00485F30">
              <w:rPr>
                <w:szCs w:val="26"/>
                <w:lang w:val="ru-RU"/>
              </w:rPr>
              <w:t>ansmep</w:t>
            </w:r>
            <w:r w:rsidRPr="008F5549">
              <w:rPr>
                <w:szCs w:val="26"/>
              </w:rPr>
              <w:t>.</w:t>
            </w:r>
            <w:r w:rsidRPr="00485F30">
              <w:rPr>
                <w:szCs w:val="26"/>
                <w:lang w:val="ru-RU"/>
              </w:rPr>
              <w:t>kiev</w:t>
            </w:r>
            <w:r w:rsidRPr="008F5549">
              <w:rPr>
                <w:szCs w:val="26"/>
              </w:rPr>
              <w:t>.</w:t>
            </w:r>
            <w:r w:rsidRPr="00485F30">
              <w:rPr>
                <w:szCs w:val="26"/>
                <w:lang w:val="ru-RU"/>
              </w:rPr>
              <w:t>ua</w:t>
            </w:r>
          </w:p>
        </w:tc>
      </w:tr>
      <w:tr w:rsidR="00924F69" w:rsidRPr="0056760D" w:rsidTr="00C956DE">
        <w:tc>
          <w:tcPr>
            <w:tcW w:w="426" w:type="pct"/>
          </w:tcPr>
          <w:p w:rsidR="00924F69" w:rsidRPr="00456CC4" w:rsidRDefault="00924F69" w:rsidP="00924F69">
            <w:pPr>
              <w:numPr>
                <w:ilvl w:val="0"/>
                <w:numId w:val="9"/>
              </w:numPr>
              <w:tabs>
                <w:tab w:val="left" w:pos="284"/>
              </w:tabs>
              <w:spacing w:line="276" w:lineRule="auto"/>
              <w:ind w:left="0" w:firstLine="0"/>
              <w:jc w:val="center"/>
              <w:rPr>
                <w:spacing w:val="-6"/>
                <w:sz w:val="26"/>
                <w:szCs w:val="26"/>
              </w:rPr>
            </w:pPr>
          </w:p>
        </w:tc>
        <w:tc>
          <w:tcPr>
            <w:tcW w:w="4574" w:type="pct"/>
          </w:tcPr>
          <w:p w:rsidR="00924F69" w:rsidRPr="008F5549" w:rsidRDefault="00924F69" w:rsidP="00C956DE">
            <w:pPr>
              <w:pStyle w:val="a8"/>
              <w:widowControl w:val="0"/>
              <w:tabs>
                <w:tab w:val="num" w:pos="851"/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142" w:firstLine="0"/>
              <w:rPr>
                <w:szCs w:val="26"/>
              </w:rPr>
            </w:pPr>
            <w:r w:rsidRPr="00485F30">
              <w:rPr>
                <w:szCs w:val="26"/>
                <w:lang w:val="ru-RU"/>
              </w:rPr>
              <w:t>http</w:t>
            </w:r>
            <w:r w:rsidRPr="008F5549">
              <w:rPr>
                <w:szCs w:val="26"/>
              </w:rPr>
              <w:t>://</w:t>
            </w:r>
            <w:r w:rsidRPr="00485F30">
              <w:rPr>
                <w:szCs w:val="26"/>
                <w:lang w:val="ru-RU"/>
              </w:rPr>
              <w:t>www</w:t>
            </w:r>
            <w:r w:rsidRPr="008F5549">
              <w:rPr>
                <w:szCs w:val="26"/>
              </w:rPr>
              <w:t>.</w:t>
            </w:r>
            <w:r w:rsidRPr="00485F30">
              <w:rPr>
                <w:szCs w:val="26"/>
                <w:lang w:val="ru-RU"/>
              </w:rPr>
              <w:t>ac</w:t>
            </w:r>
            <w:r w:rsidRPr="008F5549">
              <w:rPr>
                <w:szCs w:val="26"/>
              </w:rPr>
              <w:t>-</w:t>
            </w:r>
            <w:r w:rsidRPr="00485F30">
              <w:rPr>
                <w:szCs w:val="26"/>
                <w:lang w:val="ru-RU"/>
              </w:rPr>
              <w:t>rada</w:t>
            </w:r>
            <w:r w:rsidRPr="008F5549">
              <w:rPr>
                <w:szCs w:val="26"/>
              </w:rPr>
              <w:t>.</w:t>
            </w:r>
            <w:r w:rsidRPr="00485F30">
              <w:rPr>
                <w:szCs w:val="26"/>
                <w:lang w:val="ru-RU"/>
              </w:rPr>
              <w:t>gov</w:t>
            </w:r>
            <w:r w:rsidRPr="008F5549">
              <w:rPr>
                <w:szCs w:val="26"/>
              </w:rPr>
              <w:t>.</w:t>
            </w:r>
            <w:r w:rsidRPr="00485F30">
              <w:rPr>
                <w:szCs w:val="26"/>
                <w:lang w:val="ru-RU"/>
              </w:rPr>
              <w:t>ua</w:t>
            </w:r>
          </w:p>
        </w:tc>
      </w:tr>
      <w:tr w:rsidR="00924F69" w:rsidRPr="0056760D" w:rsidTr="00C956DE">
        <w:tc>
          <w:tcPr>
            <w:tcW w:w="426" w:type="pct"/>
          </w:tcPr>
          <w:p w:rsidR="00924F69" w:rsidRPr="00456CC4" w:rsidRDefault="00924F69" w:rsidP="00924F69">
            <w:pPr>
              <w:numPr>
                <w:ilvl w:val="0"/>
                <w:numId w:val="9"/>
              </w:numPr>
              <w:tabs>
                <w:tab w:val="left" w:pos="284"/>
              </w:tabs>
              <w:spacing w:line="276" w:lineRule="auto"/>
              <w:ind w:left="0" w:firstLine="0"/>
              <w:jc w:val="center"/>
              <w:rPr>
                <w:spacing w:val="-6"/>
                <w:sz w:val="26"/>
                <w:szCs w:val="26"/>
              </w:rPr>
            </w:pPr>
          </w:p>
        </w:tc>
        <w:tc>
          <w:tcPr>
            <w:tcW w:w="4574" w:type="pct"/>
          </w:tcPr>
          <w:p w:rsidR="00924F69" w:rsidRPr="008F5549" w:rsidRDefault="00924F69" w:rsidP="00C956DE">
            <w:pPr>
              <w:pStyle w:val="a8"/>
              <w:widowControl w:val="0"/>
              <w:tabs>
                <w:tab w:val="num" w:pos="851"/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142" w:firstLine="0"/>
              <w:rPr>
                <w:szCs w:val="26"/>
              </w:rPr>
            </w:pPr>
            <w:r w:rsidRPr="00485F30">
              <w:rPr>
                <w:szCs w:val="26"/>
                <w:lang w:val="ru-RU"/>
              </w:rPr>
              <w:t>http</w:t>
            </w:r>
            <w:r w:rsidRPr="008F5549">
              <w:rPr>
                <w:szCs w:val="26"/>
              </w:rPr>
              <w:t>://</w:t>
            </w:r>
            <w:r w:rsidRPr="00485F30">
              <w:rPr>
                <w:szCs w:val="26"/>
                <w:lang w:val="ru-RU"/>
              </w:rPr>
              <w:t>www</w:t>
            </w:r>
            <w:r w:rsidRPr="008F5549">
              <w:rPr>
                <w:szCs w:val="26"/>
              </w:rPr>
              <w:t>.</w:t>
            </w:r>
            <w:r w:rsidRPr="00485F30">
              <w:rPr>
                <w:szCs w:val="26"/>
                <w:lang w:val="ru-RU"/>
              </w:rPr>
              <w:t>bank</w:t>
            </w:r>
            <w:r w:rsidRPr="008F5549">
              <w:rPr>
                <w:szCs w:val="26"/>
              </w:rPr>
              <w:t>.</w:t>
            </w:r>
            <w:r w:rsidRPr="00485F30">
              <w:rPr>
                <w:szCs w:val="26"/>
                <w:lang w:val="ru-RU"/>
              </w:rPr>
              <w:t>gov</w:t>
            </w:r>
            <w:r w:rsidRPr="008F5549">
              <w:rPr>
                <w:szCs w:val="26"/>
              </w:rPr>
              <w:t>.</w:t>
            </w:r>
            <w:r w:rsidRPr="00485F30">
              <w:rPr>
                <w:szCs w:val="26"/>
                <w:lang w:val="ru-RU"/>
              </w:rPr>
              <w:t>ua</w:t>
            </w:r>
          </w:p>
        </w:tc>
      </w:tr>
      <w:tr w:rsidR="00924F69" w:rsidRPr="0056760D" w:rsidTr="00C956DE">
        <w:tc>
          <w:tcPr>
            <w:tcW w:w="426" w:type="pct"/>
          </w:tcPr>
          <w:p w:rsidR="00924F69" w:rsidRPr="00456CC4" w:rsidRDefault="00924F69" w:rsidP="00924F69">
            <w:pPr>
              <w:numPr>
                <w:ilvl w:val="0"/>
                <w:numId w:val="9"/>
              </w:numPr>
              <w:tabs>
                <w:tab w:val="left" w:pos="284"/>
              </w:tabs>
              <w:spacing w:line="276" w:lineRule="auto"/>
              <w:ind w:left="0" w:firstLine="0"/>
              <w:jc w:val="center"/>
              <w:rPr>
                <w:spacing w:val="-6"/>
                <w:sz w:val="26"/>
                <w:szCs w:val="26"/>
              </w:rPr>
            </w:pPr>
          </w:p>
        </w:tc>
        <w:tc>
          <w:tcPr>
            <w:tcW w:w="4574" w:type="pct"/>
          </w:tcPr>
          <w:p w:rsidR="00924F69" w:rsidRPr="008F5549" w:rsidRDefault="00924F69" w:rsidP="00C956DE">
            <w:pPr>
              <w:pStyle w:val="a8"/>
              <w:widowControl w:val="0"/>
              <w:tabs>
                <w:tab w:val="num" w:pos="851"/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142" w:firstLine="0"/>
              <w:rPr>
                <w:szCs w:val="26"/>
              </w:rPr>
            </w:pPr>
            <w:r w:rsidRPr="00485F30">
              <w:rPr>
                <w:szCs w:val="26"/>
                <w:lang w:val="ru-RU"/>
              </w:rPr>
              <w:t>http</w:t>
            </w:r>
            <w:r w:rsidRPr="008F5549">
              <w:rPr>
                <w:szCs w:val="26"/>
              </w:rPr>
              <w:t>://</w:t>
            </w:r>
            <w:r w:rsidRPr="00485F30">
              <w:rPr>
                <w:szCs w:val="26"/>
                <w:lang w:val="ru-RU"/>
              </w:rPr>
              <w:t>www</w:t>
            </w:r>
            <w:r w:rsidRPr="008F5549">
              <w:rPr>
                <w:szCs w:val="26"/>
              </w:rPr>
              <w:t>.</w:t>
            </w:r>
            <w:r w:rsidRPr="00485F30">
              <w:rPr>
                <w:szCs w:val="26"/>
                <w:lang w:val="ru-RU"/>
              </w:rPr>
              <w:t>minfin</w:t>
            </w:r>
            <w:r w:rsidRPr="008F5549">
              <w:rPr>
                <w:szCs w:val="26"/>
              </w:rPr>
              <w:t>.</w:t>
            </w:r>
            <w:r w:rsidRPr="00485F30">
              <w:rPr>
                <w:szCs w:val="26"/>
                <w:lang w:val="ru-RU"/>
              </w:rPr>
              <w:t>gov</w:t>
            </w:r>
            <w:r w:rsidRPr="008F5549">
              <w:rPr>
                <w:szCs w:val="26"/>
              </w:rPr>
              <w:t>.</w:t>
            </w:r>
            <w:r w:rsidRPr="00485F30">
              <w:rPr>
                <w:szCs w:val="26"/>
                <w:lang w:val="ru-RU"/>
              </w:rPr>
              <w:t>ua</w:t>
            </w:r>
          </w:p>
        </w:tc>
      </w:tr>
      <w:tr w:rsidR="00924F69" w:rsidRPr="00456CC4" w:rsidTr="00C956DE">
        <w:tc>
          <w:tcPr>
            <w:tcW w:w="426" w:type="pct"/>
          </w:tcPr>
          <w:p w:rsidR="00924F69" w:rsidRPr="00456CC4" w:rsidRDefault="00924F69" w:rsidP="00924F69">
            <w:pPr>
              <w:numPr>
                <w:ilvl w:val="0"/>
                <w:numId w:val="9"/>
              </w:numPr>
              <w:tabs>
                <w:tab w:val="left" w:pos="284"/>
              </w:tabs>
              <w:spacing w:line="276" w:lineRule="auto"/>
              <w:ind w:left="0" w:firstLine="0"/>
              <w:jc w:val="center"/>
              <w:rPr>
                <w:spacing w:val="-6"/>
                <w:sz w:val="26"/>
                <w:szCs w:val="26"/>
              </w:rPr>
            </w:pPr>
          </w:p>
        </w:tc>
        <w:tc>
          <w:tcPr>
            <w:tcW w:w="4574" w:type="pct"/>
          </w:tcPr>
          <w:p w:rsidR="00924F69" w:rsidRPr="00485F30" w:rsidRDefault="00924F69" w:rsidP="00C956DE">
            <w:pPr>
              <w:pStyle w:val="a8"/>
              <w:widowControl w:val="0"/>
              <w:tabs>
                <w:tab w:val="num" w:pos="851"/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142" w:firstLine="0"/>
              <w:rPr>
                <w:szCs w:val="26"/>
                <w:lang w:val="ru-RU"/>
              </w:rPr>
            </w:pPr>
            <w:r w:rsidRPr="00485F30">
              <w:rPr>
                <w:szCs w:val="26"/>
                <w:lang w:val="ru-RU"/>
              </w:rPr>
              <w:t>www.ndu.gov.ua</w:t>
            </w:r>
          </w:p>
        </w:tc>
      </w:tr>
      <w:tr w:rsidR="00924F69" w:rsidRPr="0056760D" w:rsidTr="00C956DE">
        <w:tc>
          <w:tcPr>
            <w:tcW w:w="426" w:type="pct"/>
          </w:tcPr>
          <w:p w:rsidR="00924F69" w:rsidRPr="00456CC4" w:rsidRDefault="00924F69" w:rsidP="00924F69">
            <w:pPr>
              <w:numPr>
                <w:ilvl w:val="0"/>
                <w:numId w:val="9"/>
              </w:numPr>
              <w:tabs>
                <w:tab w:val="left" w:pos="284"/>
              </w:tabs>
              <w:spacing w:line="276" w:lineRule="auto"/>
              <w:ind w:left="0" w:firstLine="0"/>
              <w:jc w:val="center"/>
              <w:rPr>
                <w:spacing w:val="-6"/>
                <w:sz w:val="26"/>
                <w:szCs w:val="26"/>
              </w:rPr>
            </w:pPr>
          </w:p>
        </w:tc>
        <w:tc>
          <w:tcPr>
            <w:tcW w:w="4574" w:type="pct"/>
          </w:tcPr>
          <w:p w:rsidR="00924F69" w:rsidRPr="008F5549" w:rsidRDefault="00924F69" w:rsidP="00C956DE">
            <w:pPr>
              <w:pStyle w:val="a8"/>
              <w:widowControl w:val="0"/>
              <w:tabs>
                <w:tab w:val="num" w:pos="851"/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142" w:firstLine="0"/>
              <w:rPr>
                <w:szCs w:val="26"/>
              </w:rPr>
            </w:pPr>
            <w:r w:rsidRPr="00485F30">
              <w:rPr>
                <w:szCs w:val="26"/>
                <w:lang w:val="ru-RU"/>
              </w:rPr>
              <w:t>https</w:t>
            </w:r>
            <w:r w:rsidRPr="008F5549">
              <w:rPr>
                <w:szCs w:val="26"/>
              </w:rPr>
              <w:t>://</w:t>
            </w:r>
            <w:r w:rsidRPr="00485F30">
              <w:rPr>
                <w:szCs w:val="26"/>
                <w:lang w:val="ru-RU"/>
              </w:rPr>
              <w:t>www</w:t>
            </w:r>
            <w:r w:rsidRPr="008F5549">
              <w:rPr>
                <w:szCs w:val="26"/>
              </w:rPr>
              <w:t>.</w:t>
            </w:r>
            <w:r w:rsidRPr="00485F30">
              <w:rPr>
                <w:szCs w:val="26"/>
                <w:lang w:val="ru-RU"/>
              </w:rPr>
              <w:t>nssmc</w:t>
            </w:r>
            <w:r w:rsidRPr="008F5549">
              <w:rPr>
                <w:szCs w:val="26"/>
              </w:rPr>
              <w:t>.</w:t>
            </w:r>
            <w:r w:rsidRPr="00485F30">
              <w:rPr>
                <w:szCs w:val="26"/>
                <w:lang w:val="ru-RU"/>
              </w:rPr>
              <w:t>gov</w:t>
            </w:r>
            <w:r w:rsidRPr="008F5549">
              <w:rPr>
                <w:szCs w:val="26"/>
              </w:rPr>
              <w:t>.</w:t>
            </w:r>
            <w:r w:rsidRPr="00485F30">
              <w:rPr>
                <w:szCs w:val="26"/>
                <w:lang w:val="ru-RU"/>
              </w:rPr>
              <w:t>ua</w:t>
            </w:r>
            <w:r w:rsidRPr="008F5549">
              <w:rPr>
                <w:szCs w:val="26"/>
              </w:rPr>
              <w:t>/</w:t>
            </w:r>
          </w:p>
        </w:tc>
      </w:tr>
      <w:tr w:rsidR="00924F69" w:rsidRPr="008F5549" w:rsidTr="00924F69">
        <w:tc>
          <w:tcPr>
            <w:tcW w:w="426" w:type="pct"/>
          </w:tcPr>
          <w:p w:rsidR="00924F69" w:rsidRPr="00456CC4" w:rsidRDefault="00924F69" w:rsidP="00924F69">
            <w:pPr>
              <w:numPr>
                <w:ilvl w:val="0"/>
                <w:numId w:val="9"/>
              </w:numPr>
              <w:tabs>
                <w:tab w:val="left" w:pos="284"/>
              </w:tabs>
              <w:spacing w:line="276" w:lineRule="auto"/>
              <w:ind w:left="0" w:firstLine="0"/>
              <w:jc w:val="center"/>
              <w:rPr>
                <w:spacing w:val="-6"/>
                <w:sz w:val="26"/>
                <w:szCs w:val="26"/>
              </w:rPr>
            </w:pPr>
          </w:p>
        </w:tc>
        <w:tc>
          <w:tcPr>
            <w:tcW w:w="4574" w:type="pct"/>
          </w:tcPr>
          <w:p w:rsidR="00924F69" w:rsidRPr="00924F69" w:rsidRDefault="0085464C" w:rsidP="00C956DE">
            <w:pPr>
              <w:pStyle w:val="a8"/>
              <w:widowControl w:val="0"/>
              <w:tabs>
                <w:tab w:val="num" w:pos="851"/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142" w:firstLine="0"/>
              <w:rPr>
                <w:szCs w:val="26"/>
              </w:rPr>
            </w:pPr>
            <w:hyperlink r:id="rId20" w:history="1">
              <w:r w:rsidR="00924F69" w:rsidRPr="00924F69">
                <w:rPr>
                  <w:rStyle w:val="a3"/>
                  <w:szCs w:val="26"/>
                  <w:lang w:val="ru-RU"/>
                </w:rPr>
                <w:t>http</w:t>
              </w:r>
              <w:r w:rsidR="00924F69" w:rsidRPr="00924F69">
                <w:rPr>
                  <w:rStyle w:val="a3"/>
                  <w:szCs w:val="26"/>
                </w:rPr>
                <w:t>://</w:t>
              </w:r>
              <w:r w:rsidR="00924F69" w:rsidRPr="00924F69">
                <w:rPr>
                  <w:rStyle w:val="a3"/>
                  <w:szCs w:val="26"/>
                  <w:lang w:val="ru-RU"/>
                </w:rPr>
                <w:t>www</w:t>
              </w:r>
              <w:r w:rsidR="00924F69" w:rsidRPr="00924F69">
                <w:rPr>
                  <w:rStyle w:val="a3"/>
                  <w:szCs w:val="26"/>
                </w:rPr>
                <w:t>.</w:t>
              </w:r>
              <w:r w:rsidR="00924F69" w:rsidRPr="00924F69">
                <w:rPr>
                  <w:rStyle w:val="a3"/>
                  <w:szCs w:val="26"/>
                  <w:lang w:val="ru-RU"/>
                </w:rPr>
                <w:t>fssu</w:t>
              </w:r>
              <w:r w:rsidR="00924F69" w:rsidRPr="00924F69">
                <w:rPr>
                  <w:rStyle w:val="a3"/>
                  <w:szCs w:val="26"/>
                </w:rPr>
                <w:t>.</w:t>
              </w:r>
              <w:r w:rsidR="00924F69" w:rsidRPr="00924F69">
                <w:rPr>
                  <w:rStyle w:val="a3"/>
                  <w:szCs w:val="26"/>
                  <w:lang w:val="ru-RU"/>
                </w:rPr>
                <w:t>gov</w:t>
              </w:r>
              <w:r w:rsidR="00924F69" w:rsidRPr="00924F69">
                <w:rPr>
                  <w:rStyle w:val="a3"/>
                  <w:szCs w:val="26"/>
                </w:rPr>
                <w:t>.</w:t>
              </w:r>
              <w:r w:rsidR="00924F69" w:rsidRPr="00924F69">
                <w:rPr>
                  <w:rStyle w:val="a3"/>
                  <w:szCs w:val="26"/>
                  <w:lang w:val="ru-RU"/>
                </w:rPr>
                <w:t>ua</w:t>
              </w:r>
              <w:r w:rsidR="00924F69" w:rsidRPr="00924F69">
                <w:rPr>
                  <w:rStyle w:val="a3"/>
                  <w:szCs w:val="26"/>
                </w:rPr>
                <w:t>/</w:t>
              </w:r>
            </w:hyperlink>
          </w:p>
        </w:tc>
      </w:tr>
      <w:tr w:rsidR="00924F69" w:rsidRPr="008F5549" w:rsidTr="00924F69">
        <w:tc>
          <w:tcPr>
            <w:tcW w:w="426" w:type="pct"/>
          </w:tcPr>
          <w:p w:rsidR="00924F69" w:rsidRPr="00924F69" w:rsidRDefault="00924F69" w:rsidP="00924F69">
            <w:pPr>
              <w:numPr>
                <w:ilvl w:val="0"/>
                <w:numId w:val="9"/>
              </w:numPr>
              <w:tabs>
                <w:tab w:val="left" w:pos="284"/>
              </w:tabs>
              <w:spacing w:line="276" w:lineRule="auto"/>
              <w:ind w:left="0" w:firstLine="0"/>
              <w:jc w:val="center"/>
              <w:rPr>
                <w:spacing w:val="-6"/>
                <w:sz w:val="26"/>
                <w:szCs w:val="26"/>
              </w:rPr>
            </w:pPr>
          </w:p>
        </w:tc>
        <w:tc>
          <w:tcPr>
            <w:tcW w:w="4574" w:type="pct"/>
          </w:tcPr>
          <w:p w:rsidR="00924F69" w:rsidRDefault="0085464C" w:rsidP="00C956DE">
            <w:pPr>
              <w:pStyle w:val="a8"/>
              <w:widowControl w:val="0"/>
              <w:tabs>
                <w:tab w:val="num" w:pos="851"/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142" w:firstLine="0"/>
              <w:rPr>
                <w:szCs w:val="26"/>
                <w:lang w:val="ru-RU"/>
              </w:rPr>
            </w:pPr>
            <w:hyperlink r:id="rId21" w:history="1">
              <w:r w:rsidR="00924F69" w:rsidRPr="00866FE3">
                <w:rPr>
                  <w:rStyle w:val="a3"/>
                  <w:szCs w:val="26"/>
                  <w:lang w:val="ru-RU"/>
                </w:rPr>
                <w:t>http</w:t>
              </w:r>
              <w:r w:rsidR="00924F69" w:rsidRPr="00866FE3">
                <w:rPr>
                  <w:rStyle w:val="a3"/>
                  <w:szCs w:val="26"/>
                </w:rPr>
                <w:t>://</w:t>
              </w:r>
              <w:r w:rsidR="00924F69" w:rsidRPr="00866FE3">
                <w:rPr>
                  <w:rStyle w:val="a3"/>
                  <w:szCs w:val="26"/>
                  <w:lang w:val="ru-RU"/>
                </w:rPr>
                <w:t>www</w:t>
              </w:r>
              <w:r w:rsidR="00924F69" w:rsidRPr="00866FE3">
                <w:rPr>
                  <w:rStyle w:val="a3"/>
                  <w:szCs w:val="26"/>
                </w:rPr>
                <w:t>.</w:t>
              </w:r>
              <w:r w:rsidR="00924F69" w:rsidRPr="00866FE3">
                <w:rPr>
                  <w:rStyle w:val="a3"/>
                  <w:szCs w:val="26"/>
                  <w:lang w:val="ru-RU"/>
                </w:rPr>
                <w:t>pfu</w:t>
              </w:r>
              <w:r w:rsidR="00924F69" w:rsidRPr="00866FE3">
                <w:rPr>
                  <w:rStyle w:val="a3"/>
                  <w:szCs w:val="26"/>
                </w:rPr>
                <w:t>.</w:t>
              </w:r>
              <w:r w:rsidR="00924F69" w:rsidRPr="00866FE3">
                <w:rPr>
                  <w:rStyle w:val="a3"/>
                  <w:szCs w:val="26"/>
                  <w:lang w:val="ru-RU"/>
                </w:rPr>
                <w:t>gov</w:t>
              </w:r>
              <w:r w:rsidR="00924F69" w:rsidRPr="00866FE3">
                <w:rPr>
                  <w:rStyle w:val="a3"/>
                  <w:szCs w:val="26"/>
                </w:rPr>
                <w:t>.</w:t>
              </w:r>
              <w:r w:rsidR="00924F69" w:rsidRPr="00866FE3">
                <w:rPr>
                  <w:rStyle w:val="a3"/>
                  <w:szCs w:val="26"/>
                  <w:lang w:val="ru-RU"/>
                </w:rPr>
                <w:t>ua</w:t>
              </w:r>
            </w:hyperlink>
          </w:p>
          <w:p w:rsidR="00924F69" w:rsidRPr="00924F69" w:rsidRDefault="00924F69" w:rsidP="00C956DE">
            <w:pPr>
              <w:pStyle w:val="a8"/>
              <w:widowControl w:val="0"/>
              <w:tabs>
                <w:tab w:val="num" w:pos="851"/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142" w:firstLine="0"/>
              <w:rPr>
                <w:szCs w:val="26"/>
              </w:rPr>
            </w:pPr>
          </w:p>
        </w:tc>
      </w:tr>
    </w:tbl>
    <w:p w:rsidR="00924F69" w:rsidRPr="001602F0" w:rsidRDefault="00924F69" w:rsidP="00924F69">
      <w:pPr>
        <w:tabs>
          <w:tab w:val="left" w:pos="851"/>
        </w:tabs>
        <w:spacing w:line="288" w:lineRule="auto"/>
        <w:ind w:left="927"/>
        <w:jc w:val="both"/>
        <w:rPr>
          <w:spacing w:val="-6"/>
          <w:sz w:val="28"/>
          <w:szCs w:val="28"/>
        </w:rPr>
      </w:pPr>
    </w:p>
    <w:p w:rsidR="00AA1D07" w:rsidRDefault="00AA1D07" w:rsidP="00AA1D07">
      <w:pPr>
        <w:pStyle w:val="normal"/>
        <w:rPr>
          <w:color w:val="000000"/>
          <w:sz w:val="28"/>
          <w:szCs w:val="28"/>
        </w:rPr>
      </w:pPr>
    </w:p>
    <w:p w:rsidR="00AA1D07" w:rsidRDefault="00AA1D07" w:rsidP="00AA1D07">
      <w:pPr>
        <w:pStyle w:val="normal"/>
        <w:jc w:val="center"/>
        <w:rPr>
          <w:color w:val="000000"/>
          <w:sz w:val="28"/>
          <w:szCs w:val="28"/>
        </w:rPr>
      </w:pPr>
    </w:p>
    <w:p w:rsidR="00AA1D07" w:rsidRDefault="00AA1D07" w:rsidP="00AA1D07">
      <w:pPr>
        <w:pStyle w:val="normal"/>
        <w:jc w:val="center"/>
        <w:rPr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>ПОЯСНЮВАЛЬНА ЗАПИСКА</w:t>
      </w:r>
    </w:p>
    <w:p w:rsidR="00AA1D07" w:rsidRDefault="00AA1D07" w:rsidP="00AA1D07">
      <w:pPr>
        <w:pStyle w:val="normal"/>
        <w:ind w:firstLine="202"/>
        <w:rPr>
          <w:color w:val="000000"/>
        </w:rPr>
      </w:pPr>
    </w:p>
    <w:p w:rsidR="00AA1D07" w:rsidRDefault="00AA1D07" w:rsidP="00AA1D07">
      <w:pPr>
        <w:pStyle w:val="normal"/>
        <w:widowControl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виконання своїх функцій державі потрібні фінансові ресурси, яки акумулюються у бюджетних та позабюджетних державних централізованих </w:t>
      </w:r>
      <w:proofErr w:type="gramStart"/>
      <w:r>
        <w:rPr>
          <w:color w:val="000000"/>
          <w:sz w:val="28"/>
          <w:szCs w:val="28"/>
        </w:rPr>
        <w:t>фондах</w:t>
      </w:r>
      <w:proofErr w:type="gramEnd"/>
      <w:r>
        <w:rPr>
          <w:color w:val="000000"/>
          <w:sz w:val="28"/>
          <w:szCs w:val="28"/>
        </w:rPr>
        <w:t xml:space="preserve"> завдяки функціонуванню податкової системі.</w:t>
      </w:r>
    </w:p>
    <w:p w:rsidR="00AA1D07" w:rsidRDefault="00AA1D07" w:rsidP="00AA1D07">
      <w:pPr>
        <w:pStyle w:val="normal"/>
        <w:widowControl w:val="0"/>
        <w:ind w:firstLine="72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Мета вивчення дисципліни: вивчення фінансових відносин, пов’язаних із примусовим відчуженням і пере розділом частини вартості національного продукту із метою формування загальнодержавного фонду грошових ресурсів. Завдання дисципліни: засвоєння теоретичних та організаційних засад податкової системи та податкової політики, методи розрахунків, порядку сплати прямих і непрямих податків юридичними і фізичними</w:t>
      </w:r>
      <w:proofErr w:type="gramEnd"/>
      <w:r>
        <w:rPr>
          <w:color w:val="000000"/>
          <w:sz w:val="28"/>
          <w:szCs w:val="28"/>
        </w:rPr>
        <w:t xml:space="preserve"> особами, альтернативних систем оподаткування.</w:t>
      </w:r>
    </w:p>
    <w:p w:rsidR="00AA1D07" w:rsidRDefault="00AA1D07" w:rsidP="00AA1D07">
      <w:pPr>
        <w:pStyle w:val="normal"/>
        <w:widowControl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Предмет дисципліни: організація справлення податків і обовязкових платежів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Україні.</w:t>
      </w:r>
    </w:p>
    <w:p w:rsidR="00AA1D07" w:rsidRDefault="00AA1D07" w:rsidP="00AA1D07">
      <w:pPr>
        <w:pStyle w:val="normal"/>
        <w:widowControl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Дисципліна є продовженням вивчення дисциплін  "Бухгалтерський </w:t>
      </w:r>
    </w:p>
    <w:p w:rsidR="00AA1D07" w:rsidRDefault="00AA1D07" w:rsidP="00AA1D07">
      <w:pPr>
        <w:pStyle w:val="normal"/>
        <w:widowControl w:val="0"/>
        <w:ind w:firstLine="72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обл</w:t>
      </w:r>
      <w:proofErr w:type="gramEnd"/>
      <w:r>
        <w:rPr>
          <w:color w:val="000000"/>
          <w:sz w:val="28"/>
          <w:szCs w:val="28"/>
        </w:rPr>
        <w:t>ік ", "Економіка підприємств", "Фінанси", "Гроші та кредит".</w:t>
      </w:r>
    </w:p>
    <w:p w:rsidR="00AA1D07" w:rsidRDefault="00AA1D07" w:rsidP="00AA1D07">
      <w:pPr>
        <w:pStyle w:val="normal"/>
        <w:widowControl w:val="0"/>
        <w:ind w:firstLine="72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У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раз</w:t>
      </w:r>
      <w:proofErr w:type="gramEnd"/>
      <w:r>
        <w:rPr>
          <w:color w:val="000000"/>
          <w:sz w:val="28"/>
          <w:szCs w:val="28"/>
        </w:rPr>
        <w:t>і вивчення дисципліни студент повинен одержати необхідні знання з теорії та практики розрахунку та сплати податків і обов'язкових платежів юридичних і фізичних осіб.</w:t>
      </w:r>
    </w:p>
    <w:p w:rsidR="00AA1D07" w:rsidRDefault="00AA1D07" w:rsidP="00AA1D07">
      <w:pPr>
        <w:pStyle w:val="normal"/>
        <w:widowControl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</w:t>
      </w:r>
      <w:proofErr w:type="gramStart"/>
      <w:r>
        <w:rPr>
          <w:color w:val="000000"/>
          <w:sz w:val="28"/>
          <w:szCs w:val="28"/>
        </w:rPr>
        <w:t>н</w:t>
      </w:r>
      <w:proofErr w:type="gramEnd"/>
      <w:r>
        <w:rPr>
          <w:color w:val="000000"/>
          <w:sz w:val="28"/>
          <w:szCs w:val="28"/>
        </w:rPr>
        <w:t xml:space="preserve"> повинен знати:</w:t>
      </w:r>
    </w:p>
    <w:p w:rsidR="00AA1D07" w:rsidRDefault="00AA1D07" w:rsidP="00AA1D07">
      <w:pPr>
        <w:pStyle w:val="normal"/>
        <w:widowControl w:val="0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терміни і поняття, характеризуючи податкову систему;</w:t>
      </w:r>
    </w:p>
    <w:p w:rsidR="00AA1D07" w:rsidRDefault="00AA1D07" w:rsidP="00AA1D07">
      <w:pPr>
        <w:pStyle w:val="normal"/>
        <w:widowControl w:val="0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класифікацію і характеристику податкі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>;</w:t>
      </w:r>
    </w:p>
    <w:p w:rsidR="00AA1D07" w:rsidRDefault="00AA1D07" w:rsidP="00AA1D07">
      <w:pPr>
        <w:pStyle w:val="normal"/>
        <w:widowControl w:val="0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принципи оподаткування;</w:t>
      </w:r>
    </w:p>
    <w:p w:rsidR="00AA1D07" w:rsidRDefault="00AA1D07" w:rsidP="00AA1D07">
      <w:pPr>
        <w:pStyle w:val="normal"/>
        <w:widowControl w:val="0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основні </w:t>
      </w:r>
      <w:proofErr w:type="gramStart"/>
      <w:r>
        <w:rPr>
          <w:color w:val="000000"/>
          <w:sz w:val="28"/>
          <w:szCs w:val="28"/>
        </w:rPr>
        <w:t>напрямки</w:t>
      </w:r>
      <w:proofErr w:type="gramEnd"/>
      <w:r>
        <w:rPr>
          <w:color w:val="000000"/>
          <w:sz w:val="28"/>
          <w:szCs w:val="28"/>
        </w:rPr>
        <w:t xml:space="preserve"> податкової політиці.</w:t>
      </w:r>
    </w:p>
    <w:p w:rsidR="00AA1D07" w:rsidRDefault="00AA1D07" w:rsidP="00AA1D07">
      <w:pPr>
        <w:pStyle w:val="normal"/>
        <w:widowControl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Вміти:</w:t>
      </w:r>
    </w:p>
    <w:p w:rsidR="00AA1D07" w:rsidRDefault="00AA1D07" w:rsidP="00AA1D07">
      <w:pPr>
        <w:pStyle w:val="normal"/>
        <w:widowControl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Керуючись нормативними актами, за допомогою ПЕОМ вести:</w:t>
      </w:r>
    </w:p>
    <w:p w:rsidR="00AA1D07" w:rsidRDefault="00AA1D07" w:rsidP="00AA1D07">
      <w:pPr>
        <w:pStyle w:val="normal"/>
        <w:widowControl w:val="0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податковий </w:t>
      </w:r>
      <w:proofErr w:type="gramStart"/>
      <w:r>
        <w:rPr>
          <w:color w:val="000000"/>
          <w:sz w:val="28"/>
          <w:szCs w:val="28"/>
        </w:rPr>
        <w:t>обл</w:t>
      </w:r>
      <w:proofErr w:type="gramEnd"/>
      <w:r>
        <w:rPr>
          <w:color w:val="000000"/>
          <w:sz w:val="28"/>
          <w:szCs w:val="28"/>
        </w:rPr>
        <w:t xml:space="preserve">ік; </w:t>
      </w:r>
    </w:p>
    <w:p w:rsidR="00AA1D07" w:rsidRDefault="00AA1D07" w:rsidP="00AA1D07">
      <w:pPr>
        <w:pStyle w:val="normal"/>
        <w:widowControl w:val="0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рахунки </w:t>
      </w:r>
      <w:proofErr w:type="gramStart"/>
      <w:r>
        <w:rPr>
          <w:color w:val="000000"/>
          <w:sz w:val="28"/>
          <w:szCs w:val="28"/>
        </w:rPr>
        <w:t>обл</w:t>
      </w:r>
      <w:proofErr w:type="gramEnd"/>
      <w:r>
        <w:rPr>
          <w:color w:val="000000"/>
          <w:sz w:val="28"/>
          <w:szCs w:val="28"/>
        </w:rPr>
        <w:t>іку та подвійну запис;</w:t>
      </w:r>
    </w:p>
    <w:p w:rsidR="00AA1D07" w:rsidRDefault="00AA1D07" w:rsidP="00AA1D07">
      <w:pPr>
        <w:pStyle w:val="normal"/>
        <w:widowControl w:val="0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оперативно контролювати розрахунки з бюджетом </w:t>
      </w: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ідконтрольних платників податків; </w:t>
      </w:r>
    </w:p>
    <w:p w:rsidR="00AA1D07" w:rsidRDefault="00AA1D07" w:rsidP="00AA1D07">
      <w:pPr>
        <w:pStyle w:val="normal"/>
        <w:widowControl w:val="0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забезпечувати контроль за податковими нарахуваннями;</w:t>
      </w:r>
    </w:p>
    <w:p w:rsidR="00AA1D07" w:rsidRDefault="00AA1D07" w:rsidP="00AA1D07">
      <w:pPr>
        <w:pStyle w:val="normal"/>
        <w:widowControl w:val="0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аналізувати причини фактів порушень податкового законодавства;</w:t>
      </w:r>
    </w:p>
    <w:p w:rsidR="00AA1D07" w:rsidRDefault="00AA1D07" w:rsidP="00AA1D07">
      <w:pPr>
        <w:pStyle w:val="normal"/>
        <w:widowControl w:val="0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визначити рейтинг податкового ризику.</w:t>
      </w:r>
    </w:p>
    <w:p w:rsidR="00AA1D07" w:rsidRDefault="00AA1D07" w:rsidP="00AA1D07">
      <w:pPr>
        <w:pStyle w:val="normal"/>
        <w:widowControl w:val="0"/>
        <w:ind w:firstLine="36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ісля вивчення дисципліни студенти повинні скласти комплексу контрольну роботу.</w:t>
      </w:r>
    </w:p>
    <w:p w:rsidR="00AA1D07" w:rsidRDefault="00AA1D07" w:rsidP="00AA1D07">
      <w:pPr>
        <w:pStyle w:val="normal"/>
        <w:widowControl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Форма </w:t>
      </w:r>
      <w:proofErr w:type="gramStart"/>
      <w:r>
        <w:rPr>
          <w:color w:val="000000"/>
          <w:sz w:val="28"/>
          <w:szCs w:val="28"/>
        </w:rPr>
        <w:t>поточного</w:t>
      </w:r>
      <w:proofErr w:type="gramEnd"/>
      <w:r>
        <w:rPr>
          <w:color w:val="000000"/>
          <w:sz w:val="28"/>
          <w:szCs w:val="28"/>
        </w:rPr>
        <w:t xml:space="preserve"> контролю знань-усне опитування, виконання індивідуальних завдань, економічні диктанти, тестові завдання.</w:t>
      </w:r>
    </w:p>
    <w:p w:rsidR="00AA1D07" w:rsidRDefault="00AA1D07" w:rsidP="00AA1D07">
      <w:pPr>
        <w:pStyle w:val="normal"/>
        <w:widowControl w:val="0"/>
        <w:ind w:firstLine="360"/>
        <w:jc w:val="both"/>
        <w:rPr>
          <w:color w:val="000000"/>
          <w:sz w:val="28"/>
          <w:szCs w:val="28"/>
        </w:rPr>
      </w:pPr>
      <w:proofErr w:type="gramStart"/>
      <w:r w:rsidRPr="0079094F">
        <w:rPr>
          <w:color w:val="000000"/>
          <w:sz w:val="28"/>
          <w:szCs w:val="28"/>
        </w:rPr>
        <w:t xml:space="preserve">Форма семестрового екзамен для студентів спец. </w:t>
      </w:r>
      <w:r w:rsidR="0079094F" w:rsidRPr="0079094F">
        <w:rPr>
          <w:color w:val="000000"/>
          <w:sz w:val="28"/>
          <w:szCs w:val="28"/>
          <w:lang w:val="uk-UA"/>
        </w:rPr>
        <w:t>072</w:t>
      </w:r>
      <w:r w:rsidR="0079094F" w:rsidRPr="0079094F">
        <w:rPr>
          <w:color w:val="000000"/>
          <w:sz w:val="28"/>
          <w:szCs w:val="28"/>
        </w:rPr>
        <w:t xml:space="preserve"> «Фінанси</w:t>
      </w:r>
      <w:r w:rsidR="0079094F" w:rsidRPr="0079094F">
        <w:rPr>
          <w:color w:val="000000"/>
          <w:sz w:val="28"/>
          <w:szCs w:val="28"/>
          <w:lang w:val="uk-UA"/>
        </w:rPr>
        <w:t>, банківська справа та страхування</w:t>
      </w:r>
      <w:r w:rsidRPr="0079094F">
        <w:rPr>
          <w:color w:val="000000"/>
          <w:sz w:val="28"/>
          <w:szCs w:val="28"/>
        </w:rPr>
        <w:t>».</w:t>
      </w:r>
      <w:proofErr w:type="gramEnd"/>
    </w:p>
    <w:p w:rsidR="00AA1D07" w:rsidRDefault="00AA1D07" w:rsidP="00AA1D07">
      <w:pPr>
        <w:pStyle w:val="normal"/>
        <w:spacing w:before="77"/>
        <w:ind w:right="1075" w:firstLine="202"/>
        <w:jc w:val="both"/>
        <w:rPr>
          <w:color w:val="000000"/>
          <w:sz w:val="28"/>
          <w:szCs w:val="28"/>
        </w:rPr>
      </w:pPr>
    </w:p>
    <w:p w:rsidR="00AA1D07" w:rsidRDefault="00AA1D07" w:rsidP="00AA1D07">
      <w:pPr>
        <w:pStyle w:val="normal"/>
        <w:spacing w:before="77"/>
        <w:ind w:right="1075" w:firstLine="202"/>
        <w:jc w:val="both"/>
        <w:rPr>
          <w:color w:val="000000"/>
          <w:sz w:val="28"/>
          <w:szCs w:val="28"/>
        </w:rPr>
      </w:pPr>
    </w:p>
    <w:p w:rsidR="00AA1D07" w:rsidRDefault="00AA1D07" w:rsidP="00AA1D07">
      <w:pPr>
        <w:pStyle w:val="normal"/>
        <w:spacing w:before="77"/>
        <w:ind w:right="1075" w:firstLine="202"/>
        <w:jc w:val="both"/>
        <w:rPr>
          <w:color w:val="000000"/>
          <w:sz w:val="28"/>
          <w:szCs w:val="28"/>
        </w:rPr>
      </w:pPr>
    </w:p>
    <w:p w:rsidR="00AA1D07" w:rsidRDefault="00AA1D07" w:rsidP="00AA1D07">
      <w:pPr>
        <w:pStyle w:val="normal"/>
        <w:spacing w:before="77"/>
        <w:ind w:right="1075" w:firstLine="202"/>
        <w:jc w:val="both"/>
        <w:rPr>
          <w:color w:val="000000"/>
          <w:sz w:val="28"/>
          <w:szCs w:val="28"/>
        </w:rPr>
      </w:pPr>
    </w:p>
    <w:p w:rsidR="00AA1D07" w:rsidRDefault="00AA1D07" w:rsidP="00AA1D07">
      <w:pPr>
        <w:pStyle w:val="normal"/>
        <w:spacing w:before="77"/>
        <w:ind w:right="1075" w:firstLine="202"/>
        <w:jc w:val="both"/>
        <w:rPr>
          <w:color w:val="000000"/>
          <w:sz w:val="28"/>
          <w:szCs w:val="28"/>
        </w:rPr>
      </w:pPr>
    </w:p>
    <w:p w:rsidR="00AA1D07" w:rsidRDefault="00AA1D07" w:rsidP="00AA1D07">
      <w:pPr>
        <w:pStyle w:val="normal"/>
        <w:spacing w:before="77"/>
        <w:ind w:right="1075" w:firstLine="202"/>
        <w:jc w:val="both"/>
        <w:rPr>
          <w:color w:val="000000"/>
          <w:sz w:val="28"/>
          <w:szCs w:val="28"/>
          <w:lang w:val="uk-UA"/>
        </w:rPr>
      </w:pPr>
    </w:p>
    <w:p w:rsidR="00AA1D07" w:rsidRDefault="00AA1D07" w:rsidP="00AA1D07">
      <w:pPr>
        <w:pStyle w:val="normal"/>
        <w:spacing w:before="77"/>
        <w:ind w:right="1075" w:firstLine="202"/>
        <w:jc w:val="both"/>
        <w:rPr>
          <w:color w:val="000000"/>
          <w:sz w:val="28"/>
          <w:szCs w:val="28"/>
          <w:lang w:val="uk-UA"/>
        </w:rPr>
      </w:pPr>
    </w:p>
    <w:p w:rsidR="00AA1D07" w:rsidRDefault="00AA1D07" w:rsidP="00AA1D07">
      <w:pPr>
        <w:pStyle w:val="normal"/>
        <w:spacing w:before="77"/>
        <w:ind w:right="1075" w:firstLine="202"/>
        <w:jc w:val="both"/>
        <w:rPr>
          <w:color w:val="000000"/>
          <w:sz w:val="28"/>
          <w:szCs w:val="28"/>
          <w:lang w:val="uk-UA"/>
        </w:rPr>
      </w:pPr>
    </w:p>
    <w:p w:rsidR="00AA1D07" w:rsidRPr="00AA1D07" w:rsidRDefault="00AA1D07" w:rsidP="00AA1D07">
      <w:pPr>
        <w:pStyle w:val="normal"/>
        <w:spacing w:before="77"/>
        <w:ind w:right="1075" w:firstLine="202"/>
        <w:jc w:val="both"/>
        <w:rPr>
          <w:color w:val="000000"/>
          <w:sz w:val="28"/>
          <w:szCs w:val="28"/>
          <w:lang w:val="uk-UA"/>
        </w:rPr>
      </w:pPr>
    </w:p>
    <w:p w:rsidR="00AA1D07" w:rsidRDefault="00AA1D07" w:rsidP="00AA1D07">
      <w:pPr>
        <w:pStyle w:val="normal"/>
        <w:spacing w:before="77"/>
        <w:ind w:right="1075"/>
        <w:jc w:val="both"/>
        <w:rPr>
          <w:color w:val="000000"/>
          <w:sz w:val="28"/>
          <w:szCs w:val="28"/>
          <w:lang w:val="uk-UA"/>
        </w:rPr>
      </w:pPr>
    </w:p>
    <w:p w:rsidR="0079094F" w:rsidRDefault="0079094F" w:rsidP="00AA1D07">
      <w:pPr>
        <w:pStyle w:val="normal"/>
        <w:spacing w:before="77"/>
        <w:ind w:right="1075"/>
        <w:jc w:val="both"/>
        <w:rPr>
          <w:color w:val="000000"/>
          <w:sz w:val="28"/>
          <w:szCs w:val="28"/>
          <w:lang w:val="uk-UA"/>
        </w:rPr>
      </w:pPr>
    </w:p>
    <w:p w:rsidR="0079094F" w:rsidRDefault="0079094F" w:rsidP="00AA1D07">
      <w:pPr>
        <w:pStyle w:val="normal"/>
        <w:spacing w:before="77"/>
        <w:ind w:right="1075"/>
        <w:jc w:val="both"/>
        <w:rPr>
          <w:color w:val="000000"/>
          <w:sz w:val="28"/>
          <w:szCs w:val="28"/>
          <w:lang w:val="uk-UA"/>
        </w:rPr>
      </w:pPr>
    </w:p>
    <w:p w:rsidR="0079094F" w:rsidRDefault="0079094F" w:rsidP="00AA1D07">
      <w:pPr>
        <w:pStyle w:val="normal"/>
        <w:spacing w:before="77"/>
        <w:ind w:right="1075"/>
        <w:jc w:val="both"/>
        <w:rPr>
          <w:color w:val="000000"/>
          <w:sz w:val="28"/>
          <w:szCs w:val="28"/>
          <w:lang w:val="uk-UA"/>
        </w:rPr>
      </w:pPr>
    </w:p>
    <w:p w:rsidR="0079094F" w:rsidRDefault="0079094F" w:rsidP="00AA1D07">
      <w:pPr>
        <w:pStyle w:val="normal"/>
        <w:spacing w:before="77"/>
        <w:ind w:right="1075"/>
        <w:jc w:val="both"/>
        <w:rPr>
          <w:color w:val="000000"/>
          <w:sz w:val="28"/>
          <w:szCs w:val="28"/>
          <w:lang w:val="uk-UA"/>
        </w:rPr>
      </w:pPr>
    </w:p>
    <w:p w:rsidR="0079094F" w:rsidRDefault="0079094F" w:rsidP="00AA1D07">
      <w:pPr>
        <w:pStyle w:val="normal"/>
        <w:spacing w:before="77"/>
        <w:ind w:right="1075"/>
        <w:jc w:val="both"/>
        <w:rPr>
          <w:color w:val="000000"/>
          <w:sz w:val="28"/>
          <w:szCs w:val="28"/>
          <w:lang w:val="uk-UA"/>
        </w:rPr>
      </w:pPr>
    </w:p>
    <w:p w:rsidR="0079094F" w:rsidRDefault="0079094F" w:rsidP="00AA1D07">
      <w:pPr>
        <w:pStyle w:val="normal"/>
        <w:spacing w:before="77"/>
        <w:ind w:right="1075"/>
        <w:jc w:val="both"/>
        <w:rPr>
          <w:color w:val="000000"/>
          <w:sz w:val="28"/>
          <w:szCs w:val="28"/>
          <w:lang w:val="uk-UA"/>
        </w:rPr>
      </w:pPr>
    </w:p>
    <w:p w:rsidR="0079094F" w:rsidRDefault="0079094F" w:rsidP="00AA1D07">
      <w:pPr>
        <w:pStyle w:val="normal"/>
        <w:spacing w:before="77"/>
        <w:ind w:right="1075"/>
        <w:jc w:val="both"/>
        <w:rPr>
          <w:color w:val="000000"/>
          <w:sz w:val="28"/>
          <w:szCs w:val="28"/>
          <w:lang w:val="uk-UA"/>
        </w:rPr>
      </w:pPr>
    </w:p>
    <w:p w:rsidR="00AA1D07" w:rsidRDefault="00AA1D07" w:rsidP="00AA1D07">
      <w:pPr>
        <w:pStyle w:val="normal"/>
        <w:widowControl w:val="0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 ОРІЄНТОВАНИЙ ТЕМАТИЧНИЙ ПЛАН</w:t>
      </w:r>
    </w:p>
    <w:p w:rsidR="00AA1D07" w:rsidRDefault="00AA1D07" w:rsidP="00AA1D07">
      <w:pPr>
        <w:pStyle w:val="normal"/>
        <w:widowControl w:val="0"/>
        <w:jc w:val="center"/>
        <w:rPr>
          <w:color w:val="000000"/>
          <w:sz w:val="28"/>
          <w:szCs w:val="28"/>
        </w:rPr>
      </w:pPr>
    </w:p>
    <w:p w:rsidR="00AA1D07" w:rsidRDefault="00AA1D07" w:rsidP="00AA1D07">
      <w:pPr>
        <w:pStyle w:val="normal"/>
        <w:widowControl w:val="0"/>
        <w:jc w:val="center"/>
        <w:rPr>
          <w:b/>
          <w:color w:val="000000"/>
          <w:sz w:val="28"/>
          <w:szCs w:val="28"/>
          <w:lang w:val="uk-UA"/>
        </w:rPr>
      </w:pPr>
      <w:proofErr w:type="gramStart"/>
      <w:r>
        <w:rPr>
          <w:b/>
          <w:color w:val="000000"/>
          <w:sz w:val="28"/>
          <w:szCs w:val="28"/>
        </w:rPr>
        <w:t>спец</w:t>
      </w:r>
      <w:proofErr w:type="gramEnd"/>
      <w:r>
        <w:rPr>
          <w:b/>
          <w:color w:val="000000"/>
          <w:sz w:val="28"/>
          <w:szCs w:val="28"/>
        </w:rPr>
        <w:t>іальність 072 «Фінанси, банківська справа та страхування»</w:t>
      </w:r>
    </w:p>
    <w:tbl>
      <w:tblPr>
        <w:tblStyle w:val="a7"/>
        <w:tblW w:w="0" w:type="auto"/>
        <w:tblLook w:val="04A0"/>
      </w:tblPr>
      <w:tblGrid>
        <w:gridCol w:w="4520"/>
        <w:gridCol w:w="933"/>
        <w:gridCol w:w="819"/>
        <w:gridCol w:w="832"/>
        <w:gridCol w:w="1104"/>
        <w:gridCol w:w="1229"/>
      </w:tblGrid>
      <w:tr w:rsidR="00AA1D07" w:rsidTr="00AA1D07">
        <w:tc>
          <w:tcPr>
            <w:tcW w:w="4978" w:type="dxa"/>
            <w:vMerge w:val="restart"/>
          </w:tcPr>
          <w:p w:rsidR="00AA1D07" w:rsidRDefault="00AA1D07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Назва розділі</w:t>
            </w:r>
            <w:proofErr w:type="gramStart"/>
            <w:r>
              <w:rPr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і тем</w:t>
            </w:r>
          </w:p>
        </w:tc>
        <w:tc>
          <w:tcPr>
            <w:tcW w:w="5021" w:type="dxa"/>
            <w:gridSpan w:val="5"/>
          </w:tcPr>
          <w:p w:rsidR="00AA1D07" w:rsidRDefault="00AA1D07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AA1D07" w:rsidTr="00AA1D07">
        <w:tc>
          <w:tcPr>
            <w:tcW w:w="4978" w:type="dxa"/>
            <w:vMerge/>
          </w:tcPr>
          <w:p w:rsidR="00AA1D07" w:rsidRDefault="00AA1D07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83" w:type="dxa"/>
          </w:tcPr>
          <w:p w:rsidR="00AA1D07" w:rsidRPr="00AA1D07" w:rsidRDefault="00AA1D07" w:rsidP="00AA1D07">
            <w:pPr>
              <w:pStyle w:val="normal"/>
              <w:widowControl w:val="0"/>
              <w:jc w:val="center"/>
              <w:rPr>
                <w:color w:val="000000"/>
                <w:lang w:val="uk-UA"/>
              </w:rPr>
            </w:pPr>
            <w:r w:rsidRPr="00AA1D07">
              <w:rPr>
                <w:color w:val="000000"/>
                <w:lang w:val="uk-UA"/>
              </w:rPr>
              <w:t>Всього</w:t>
            </w:r>
          </w:p>
        </w:tc>
        <w:tc>
          <w:tcPr>
            <w:tcW w:w="845" w:type="dxa"/>
          </w:tcPr>
          <w:p w:rsidR="00AA1D07" w:rsidRPr="00AA1D07" w:rsidRDefault="00AA1D07" w:rsidP="00AA1D07">
            <w:pPr>
              <w:pStyle w:val="normal"/>
              <w:widowControl w:val="0"/>
              <w:jc w:val="center"/>
              <w:rPr>
                <w:color w:val="000000"/>
                <w:lang w:val="uk-UA"/>
              </w:rPr>
            </w:pPr>
            <w:r w:rsidRPr="00AA1D07">
              <w:rPr>
                <w:color w:val="000000"/>
                <w:lang w:val="uk-UA"/>
              </w:rPr>
              <w:t>Лекції</w:t>
            </w:r>
          </w:p>
        </w:tc>
        <w:tc>
          <w:tcPr>
            <w:tcW w:w="848" w:type="dxa"/>
          </w:tcPr>
          <w:p w:rsidR="00AA1D07" w:rsidRPr="00AA1D07" w:rsidRDefault="00AA1D07" w:rsidP="00AA1D07">
            <w:pPr>
              <w:pStyle w:val="normal"/>
              <w:widowControl w:val="0"/>
              <w:jc w:val="center"/>
              <w:rPr>
                <w:color w:val="000000"/>
                <w:lang w:val="uk-UA"/>
              </w:rPr>
            </w:pPr>
            <w:r w:rsidRPr="00AA1D07">
              <w:rPr>
                <w:color w:val="000000"/>
                <w:lang w:val="uk-UA"/>
              </w:rPr>
              <w:t>Лабор</w:t>
            </w:r>
            <w:r>
              <w:rPr>
                <w:color w:val="000000"/>
                <w:lang w:val="uk-UA"/>
              </w:rPr>
              <w:t>.</w:t>
            </w:r>
          </w:p>
        </w:tc>
        <w:tc>
          <w:tcPr>
            <w:tcW w:w="1104" w:type="dxa"/>
          </w:tcPr>
          <w:p w:rsidR="00AA1D07" w:rsidRPr="00AA1D07" w:rsidRDefault="00AA1D07" w:rsidP="00AA1D07">
            <w:pPr>
              <w:pStyle w:val="normal"/>
              <w:widowControl w:val="0"/>
              <w:jc w:val="center"/>
              <w:rPr>
                <w:color w:val="000000"/>
                <w:lang w:val="uk-UA"/>
              </w:rPr>
            </w:pPr>
            <w:r w:rsidRPr="00AA1D07">
              <w:rPr>
                <w:color w:val="000000"/>
                <w:lang w:val="uk-UA"/>
              </w:rPr>
              <w:t>Практичні</w:t>
            </w:r>
          </w:p>
        </w:tc>
        <w:tc>
          <w:tcPr>
            <w:tcW w:w="1241" w:type="dxa"/>
          </w:tcPr>
          <w:p w:rsidR="00AA1D07" w:rsidRPr="00AA1D07" w:rsidRDefault="00AA1D07" w:rsidP="00AA1D07">
            <w:pPr>
              <w:pStyle w:val="normal"/>
              <w:widowControl w:val="0"/>
              <w:jc w:val="center"/>
              <w:rPr>
                <w:color w:val="000000"/>
                <w:lang w:val="uk-UA"/>
              </w:rPr>
            </w:pPr>
            <w:r w:rsidRPr="00AA1D07">
              <w:rPr>
                <w:color w:val="000000"/>
                <w:lang w:val="uk-UA"/>
              </w:rPr>
              <w:t>Самостійна</w:t>
            </w:r>
          </w:p>
        </w:tc>
      </w:tr>
      <w:tr w:rsidR="00AA1D07" w:rsidTr="00AA1D07">
        <w:tc>
          <w:tcPr>
            <w:tcW w:w="4978" w:type="dxa"/>
          </w:tcPr>
          <w:p w:rsidR="00AA1D07" w:rsidRDefault="00AA1D07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956DE">
              <w:rPr>
                <w:b/>
                <w:sz w:val="28"/>
                <w:szCs w:val="28"/>
              </w:rPr>
              <w:t>Модуль 1   Основи оподаткування</w:t>
            </w:r>
          </w:p>
        </w:tc>
        <w:tc>
          <w:tcPr>
            <w:tcW w:w="983" w:type="dxa"/>
          </w:tcPr>
          <w:p w:rsidR="00AA1D07" w:rsidRPr="001E25C8" w:rsidRDefault="00A04F96" w:rsidP="00AA1D07">
            <w:pPr>
              <w:pStyle w:val="normal"/>
              <w:widowControl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1E25C8">
              <w:rPr>
                <w:b/>
                <w:color w:val="000000"/>
                <w:sz w:val="28"/>
                <w:szCs w:val="28"/>
                <w:lang w:val="uk-UA"/>
              </w:rPr>
              <w:t>26</w:t>
            </w:r>
          </w:p>
        </w:tc>
        <w:tc>
          <w:tcPr>
            <w:tcW w:w="845" w:type="dxa"/>
          </w:tcPr>
          <w:p w:rsidR="00AA1D07" w:rsidRPr="001E25C8" w:rsidRDefault="00A04F96" w:rsidP="00AA1D07">
            <w:pPr>
              <w:pStyle w:val="normal"/>
              <w:widowControl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1E25C8">
              <w:rPr>
                <w:b/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848" w:type="dxa"/>
          </w:tcPr>
          <w:p w:rsidR="00AA1D07" w:rsidRPr="001E25C8" w:rsidRDefault="00A04F96" w:rsidP="00AA1D07">
            <w:pPr>
              <w:pStyle w:val="normal"/>
              <w:widowControl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1E25C8">
              <w:rPr>
                <w:b/>
                <w:color w:val="000000"/>
                <w:sz w:val="28"/>
                <w:szCs w:val="28"/>
                <w:lang w:val="uk-UA"/>
              </w:rPr>
              <w:t>Х</w:t>
            </w:r>
          </w:p>
        </w:tc>
        <w:tc>
          <w:tcPr>
            <w:tcW w:w="1104" w:type="dxa"/>
          </w:tcPr>
          <w:p w:rsidR="00AA1D07" w:rsidRPr="001E25C8" w:rsidRDefault="00A04F96" w:rsidP="00AA1D07">
            <w:pPr>
              <w:pStyle w:val="normal"/>
              <w:widowControl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1E25C8">
              <w:rPr>
                <w:b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241" w:type="dxa"/>
          </w:tcPr>
          <w:p w:rsidR="00AA1D07" w:rsidRPr="001E25C8" w:rsidRDefault="00A04F96" w:rsidP="00AA1D07">
            <w:pPr>
              <w:pStyle w:val="normal"/>
              <w:widowControl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1E25C8">
              <w:rPr>
                <w:b/>
                <w:color w:val="000000"/>
                <w:sz w:val="28"/>
                <w:szCs w:val="28"/>
                <w:lang w:val="uk-UA"/>
              </w:rPr>
              <w:t>14</w:t>
            </w:r>
          </w:p>
        </w:tc>
      </w:tr>
      <w:tr w:rsidR="0079698F" w:rsidTr="001E25C8">
        <w:tc>
          <w:tcPr>
            <w:tcW w:w="4978" w:type="dxa"/>
            <w:vAlign w:val="center"/>
          </w:tcPr>
          <w:p w:rsidR="0079698F" w:rsidRPr="0079577F" w:rsidRDefault="00056A91" w:rsidP="007969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79698F" w:rsidRPr="0079577F">
              <w:rPr>
                <w:sz w:val="28"/>
                <w:szCs w:val="28"/>
              </w:rPr>
              <w:t xml:space="preserve">ТЕОРЕТИЧНІ </w:t>
            </w:r>
            <w:r w:rsidR="0079698F">
              <w:rPr>
                <w:sz w:val="28"/>
                <w:szCs w:val="28"/>
              </w:rPr>
              <w:t xml:space="preserve"> </w:t>
            </w:r>
            <w:r w:rsidR="0079698F" w:rsidRPr="0079577F">
              <w:rPr>
                <w:sz w:val="28"/>
                <w:szCs w:val="28"/>
              </w:rPr>
              <w:t>ОСНОВИ ОПОДАТКУВАННЯ</w:t>
            </w:r>
          </w:p>
          <w:p w:rsidR="0079698F" w:rsidRDefault="0079698F" w:rsidP="001E25C8">
            <w:pPr>
              <w:jc w:val="both"/>
              <w:rPr>
                <w:sz w:val="28"/>
                <w:szCs w:val="28"/>
              </w:rPr>
            </w:pPr>
            <w:r w:rsidRPr="0079577F">
              <w:rPr>
                <w:sz w:val="28"/>
                <w:szCs w:val="28"/>
              </w:rPr>
              <w:t>Еволюція податків</w:t>
            </w:r>
            <w:r>
              <w:rPr>
                <w:sz w:val="28"/>
                <w:szCs w:val="28"/>
              </w:rPr>
              <w:t xml:space="preserve">. </w:t>
            </w:r>
            <w:r w:rsidRPr="0079577F">
              <w:rPr>
                <w:sz w:val="28"/>
                <w:szCs w:val="28"/>
              </w:rPr>
              <w:t>Концепції розвитку теорій податків</w:t>
            </w:r>
            <w:r>
              <w:rPr>
                <w:sz w:val="28"/>
                <w:szCs w:val="28"/>
              </w:rPr>
              <w:t xml:space="preserve">. </w:t>
            </w:r>
            <w:r w:rsidRPr="0079577F">
              <w:rPr>
                <w:sz w:val="28"/>
                <w:szCs w:val="28"/>
              </w:rPr>
              <w:t>Сутність і види податків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83" w:type="dxa"/>
          </w:tcPr>
          <w:p w:rsidR="0079698F" w:rsidRDefault="00294D32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845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="00056A91">
              <w:rPr>
                <w:color w:val="000000"/>
                <w:sz w:val="28"/>
                <w:szCs w:val="28"/>
                <w:lang w:val="uk-UA"/>
              </w:rPr>
              <w:t>-</w:t>
            </w:r>
            <w:r w:rsidR="00845091">
              <w:rPr>
                <w:color w:val="000000"/>
                <w:sz w:val="28"/>
                <w:szCs w:val="28"/>
                <w:lang w:val="uk-UA"/>
              </w:rPr>
              <w:t>71</w:t>
            </w:r>
          </w:p>
        </w:tc>
        <w:tc>
          <w:tcPr>
            <w:tcW w:w="848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04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41" w:type="dxa"/>
          </w:tcPr>
          <w:p w:rsidR="0079698F" w:rsidRDefault="00294D32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79698F" w:rsidTr="001E25C8">
        <w:tc>
          <w:tcPr>
            <w:tcW w:w="4978" w:type="dxa"/>
            <w:vAlign w:val="center"/>
          </w:tcPr>
          <w:p w:rsidR="0079698F" w:rsidRPr="001D0764" w:rsidRDefault="00056A91" w:rsidP="001E25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79698F" w:rsidRPr="001D0764">
              <w:rPr>
                <w:sz w:val="28"/>
                <w:szCs w:val="28"/>
              </w:rPr>
              <w:t>ПОДАТКОВА СИСТЕМА</w:t>
            </w:r>
          </w:p>
          <w:p w:rsidR="0079698F" w:rsidRPr="001D0764" w:rsidRDefault="0079698F" w:rsidP="001E25C8">
            <w:pPr>
              <w:jc w:val="both"/>
              <w:rPr>
                <w:sz w:val="28"/>
                <w:szCs w:val="28"/>
              </w:rPr>
            </w:pPr>
            <w:r w:rsidRPr="001D0764">
              <w:rPr>
                <w:sz w:val="28"/>
                <w:szCs w:val="28"/>
              </w:rPr>
              <w:t>Сутність та організація податкової системи.</w:t>
            </w:r>
          </w:p>
          <w:p w:rsidR="0079698F" w:rsidRDefault="0079698F" w:rsidP="001E25C8">
            <w:pPr>
              <w:jc w:val="both"/>
              <w:rPr>
                <w:sz w:val="28"/>
                <w:szCs w:val="28"/>
              </w:rPr>
            </w:pPr>
            <w:r w:rsidRPr="001D0764">
              <w:rPr>
                <w:sz w:val="28"/>
                <w:szCs w:val="28"/>
              </w:rPr>
              <w:t>Організаційне забезпечення функціонування податкової системи. Облік платників податків.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83" w:type="dxa"/>
          </w:tcPr>
          <w:p w:rsidR="0079698F" w:rsidRDefault="00294D32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845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="00845091">
              <w:rPr>
                <w:color w:val="000000"/>
                <w:sz w:val="28"/>
                <w:szCs w:val="28"/>
                <w:lang w:val="uk-UA"/>
              </w:rPr>
              <w:t>-69</w:t>
            </w:r>
          </w:p>
        </w:tc>
        <w:tc>
          <w:tcPr>
            <w:tcW w:w="848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04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="00845091">
              <w:rPr>
                <w:color w:val="000000"/>
                <w:sz w:val="28"/>
                <w:szCs w:val="28"/>
                <w:lang w:val="uk-UA"/>
              </w:rPr>
              <w:t>-67</w:t>
            </w:r>
          </w:p>
        </w:tc>
        <w:tc>
          <w:tcPr>
            <w:tcW w:w="1241" w:type="dxa"/>
          </w:tcPr>
          <w:p w:rsidR="0079698F" w:rsidRDefault="00294D32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79698F" w:rsidTr="001E25C8">
        <w:tc>
          <w:tcPr>
            <w:tcW w:w="4978" w:type="dxa"/>
            <w:vAlign w:val="center"/>
          </w:tcPr>
          <w:p w:rsidR="0079698F" w:rsidRPr="0079577F" w:rsidRDefault="00056A91" w:rsidP="001E25C8">
            <w:pPr>
              <w:pStyle w:val="FR3"/>
              <w:jc w:val="left"/>
              <w:rPr>
                <w:b w:val="0"/>
                <w:iCs/>
                <w:sz w:val="24"/>
                <w:szCs w:val="24"/>
              </w:rPr>
            </w:pPr>
            <w:r>
              <w:rPr>
                <w:b w:val="0"/>
                <w:iCs/>
                <w:sz w:val="24"/>
                <w:szCs w:val="24"/>
              </w:rPr>
              <w:t>3.</w:t>
            </w:r>
            <w:r w:rsidR="0079698F" w:rsidRPr="0079577F">
              <w:rPr>
                <w:b w:val="0"/>
                <w:iCs/>
                <w:sz w:val="24"/>
                <w:szCs w:val="24"/>
              </w:rPr>
              <w:t>ПОДАТКОВА ПОЛІТИКА В СИСТЕМІ</w:t>
            </w:r>
            <w:r w:rsidR="0079698F">
              <w:rPr>
                <w:b w:val="0"/>
                <w:iCs/>
                <w:sz w:val="24"/>
                <w:szCs w:val="24"/>
              </w:rPr>
              <w:t xml:space="preserve"> </w:t>
            </w:r>
            <w:r w:rsidR="0079698F" w:rsidRPr="0079577F">
              <w:rPr>
                <w:b w:val="0"/>
                <w:iCs/>
                <w:sz w:val="24"/>
                <w:szCs w:val="24"/>
              </w:rPr>
              <w:t>ДЕРЖАВНОГО РЕГУЛЮВ</w:t>
            </w:r>
            <w:r w:rsidR="0079698F">
              <w:rPr>
                <w:b w:val="0"/>
                <w:iCs/>
                <w:sz w:val="24"/>
                <w:szCs w:val="24"/>
              </w:rPr>
              <w:t>АННЯ ЕКОНОМІКИ</w:t>
            </w:r>
          </w:p>
          <w:p w:rsidR="0079698F" w:rsidRDefault="0079698F" w:rsidP="001E25C8">
            <w:pPr>
              <w:pStyle w:val="FR3"/>
              <w:jc w:val="left"/>
              <w:rPr>
                <w:b w:val="0"/>
                <w:iCs/>
                <w:sz w:val="24"/>
                <w:szCs w:val="24"/>
              </w:rPr>
            </w:pPr>
            <w:r w:rsidRPr="0079577F">
              <w:rPr>
                <w:b w:val="0"/>
                <w:iCs/>
                <w:sz w:val="24"/>
                <w:szCs w:val="24"/>
              </w:rPr>
              <w:t>Сутність податкової політики в системі державного</w:t>
            </w:r>
            <w:r>
              <w:rPr>
                <w:b w:val="0"/>
                <w:iCs/>
                <w:sz w:val="24"/>
                <w:szCs w:val="24"/>
              </w:rPr>
              <w:t xml:space="preserve"> </w:t>
            </w:r>
            <w:r w:rsidRPr="0079577F">
              <w:rPr>
                <w:b w:val="0"/>
                <w:iCs/>
                <w:sz w:val="24"/>
                <w:szCs w:val="24"/>
              </w:rPr>
              <w:t>регулювання е</w:t>
            </w:r>
            <w:r>
              <w:rPr>
                <w:b w:val="0"/>
                <w:iCs/>
                <w:sz w:val="24"/>
                <w:szCs w:val="24"/>
              </w:rPr>
              <w:t xml:space="preserve">кономіки. </w:t>
            </w:r>
            <w:r w:rsidRPr="0079577F">
              <w:rPr>
                <w:b w:val="0"/>
                <w:iCs/>
                <w:sz w:val="24"/>
                <w:szCs w:val="24"/>
              </w:rPr>
              <w:t>Стратегія і тактика податкової політи</w:t>
            </w:r>
            <w:r>
              <w:rPr>
                <w:b w:val="0"/>
                <w:iCs/>
                <w:sz w:val="24"/>
                <w:szCs w:val="24"/>
              </w:rPr>
              <w:t xml:space="preserve">ки. </w:t>
            </w:r>
            <w:r w:rsidRPr="0079577F">
              <w:rPr>
                <w:b w:val="0"/>
                <w:iCs/>
                <w:sz w:val="24"/>
                <w:szCs w:val="24"/>
              </w:rPr>
              <w:t>Оцінювання ефективності податкової політики</w:t>
            </w:r>
            <w:r>
              <w:rPr>
                <w:b w:val="0"/>
                <w:iCs/>
                <w:sz w:val="24"/>
                <w:szCs w:val="24"/>
              </w:rPr>
              <w:t>.</w:t>
            </w:r>
          </w:p>
        </w:tc>
        <w:tc>
          <w:tcPr>
            <w:tcW w:w="983" w:type="dxa"/>
          </w:tcPr>
          <w:p w:rsidR="0079698F" w:rsidRDefault="00294D32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845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="00845091">
              <w:rPr>
                <w:color w:val="000000"/>
                <w:sz w:val="28"/>
                <w:szCs w:val="28"/>
                <w:lang w:val="uk-UA"/>
              </w:rPr>
              <w:t>-65</w:t>
            </w:r>
          </w:p>
        </w:tc>
        <w:tc>
          <w:tcPr>
            <w:tcW w:w="848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04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="00845091">
              <w:rPr>
                <w:color w:val="000000"/>
                <w:sz w:val="28"/>
                <w:szCs w:val="28"/>
                <w:lang w:val="uk-UA"/>
              </w:rPr>
              <w:t>-63</w:t>
            </w:r>
          </w:p>
        </w:tc>
        <w:tc>
          <w:tcPr>
            <w:tcW w:w="1241" w:type="dxa"/>
          </w:tcPr>
          <w:p w:rsidR="0079698F" w:rsidRDefault="00294D32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79698F" w:rsidTr="00AA1D07">
        <w:tc>
          <w:tcPr>
            <w:tcW w:w="4978" w:type="dxa"/>
          </w:tcPr>
          <w:p w:rsidR="0079698F" w:rsidRPr="0079577F" w:rsidRDefault="00056A91" w:rsidP="001E25C8">
            <w:pPr>
              <w:pStyle w:val="a5"/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4. </w:t>
            </w:r>
            <w:r w:rsidR="0079698F" w:rsidRPr="0079577F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ПОДАТКОВИЙ МЕХАНІЗМ</w:t>
            </w:r>
          </w:p>
          <w:p w:rsidR="0079698F" w:rsidRPr="0079577F" w:rsidRDefault="0079698F" w:rsidP="001E25C8">
            <w:pPr>
              <w:pStyle w:val="a5"/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</w:pPr>
            <w:r w:rsidRPr="0079577F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 Поняття і функції податкового механ</w:t>
            </w:r>
            <w:r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ізму.</w:t>
            </w:r>
          </w:p>
          <w:p w:rsidR="0079698F" w:rsidRDefault="0079698F" w:rsidP="001E25C8">
            <w:pPr>
              <w:pStyle w:val="a5"/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</w:pPr>
            <w:r w:rsidRPr="0079577F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Характеристика елементів податко</w:t>
            </w:r>
            <w:r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вого механізму</w:t>
            </w:r>
          </w:p>
        </w:tc>
        <w:tc>
          <w:tcPr>
            <w:tcW w:w="983" w:type="dxa"/>
          </w:tcPr>
          <w:p w:rsidR="0079698F" w:rsidRDefault="00294D32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845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="00845091">
              <w:rPr>
                <w:color w:val="000000"/>
                <w:sz w:val="28"/>
                <w:szCs w:val="28"/>
                <w:lang w:val="uk-UA"/>
              </w:rPr>
              <w:t>-61</w:t>
            </w:r>
          </w:p>
        </w:tc>
        <w:tc>
          <w:tcPr>
            <w:tcW w:w="848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04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41" w:type="dxa"/>
          </w:tcPr>
          <w:p w:rsidR="0079698F" w:rsidRDefault="00294D32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79698F" w:rsidTr="00AA1D07">
        <w:tc>
          <w:tcPr>
            <w:tcW w:w="4978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E5BA6">
              <w:rPr>
                <w:b/>
                <w:sz w:val="28"/>
                <w:szCs w:val="28"/>
              </w:rPr>
              <w:t>Модуль 2 Податки в Україні</w:t>
            </w:r>
          </w:p>
        </w:tc>
        <w:tc>
          <w:tcPr>
            <w:tcW w:w="983" w:type="dxa"/>
          </w:tcPr>
          <w:p w:rsidR="0079698F" w:rsidRPr="001E25C8" w:rsidRDefault="00A04F96" w:rsidP="00AA1D07">
            <w:pPr>
              <w:pStyle w:val="normal"/>
              <w:widowControl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1E25C8">
              <w:rPr>
                <w:b/>
                <w:color w:val="000000"/>
                <w:sz w:val="28"/>
                <w:szCs w:val="28"/>
                <w:lang w:val="uk-UA"/>
              </w:rPr>
              <w:t>94</w:t>
            </w:r>
          </w:p>
        </w:tc>
        <w:tc>
          <w:tcPr>
            <w:tcW w:w="845" w:type="dxa"/>
          </w:tcPr>
          <w:p w:rsidR="0079698F" w:rsidRPr="001E25C8" w:rsidRDefault="00A04F96" w:rsidP="00AA1D07">
            <w:pPr>
              <w:pStyle w:val="normal"/>
              <w:widowControl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1E25C8">
              <w:rPr>
                <w:b/>
                <w:color w:val="000000"/>
                <w:sz w:val="28"/>
                <w:szCs w:val="28"/>
                <w:lang w:val="uk-UA"/>
              </w:rPr>
              <w:t>33</w:t>
            </w:r>
          </w:p>
        </w:tc>
        <w:tc>
          <w:tcPr>
            <w:tcW w:w="848" w:type="dxa"/>
          </w:tcPr>
          <w:p w:rsidR="0079698F" w:rsidRPr="001E25C8" w:rsidRDefault="00A04F96" w:rsidP="00AA1D07">
            <w:pPr>
              <w:pStyle w:val="normal"/>
              <w:widowControl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1E25C8">
              <w:rPr>
                <w:b/>
                <w:color w:val="000000"/>
                <w:sz w:val="28"/>
                <w:szCs w:val="28"/>
                <w:lang w:val="uk-UA"/>
              </w:rPr>
              <w:t>Х</w:t>
            </w:r>
          </w:p>
        </w:tc>
        <w:tc>
          <w:tcPr>
            <w:tcW w:w="1104" w:type="dxa"/>
          </w:tcPr>
          <w:p w:rsidR="0079698F" w:rsidRPr="001E25C8" w:rsidRDefault="00A04F96" w:rsidP="00AA1D07">
            <w:pPr>
              <w:pStyle w:val="normal"/>
              <w:widowControl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1E25C8">
              <w:rPr>
                <w:b/>
                <w:color w:val="000000"/>
                <w:sz w:val="28"/>
                <w:szCs w:val="28"/>
                <w:lang w:val="uk-UA"/>
              </w:rPr>
              <w:t>30</w:t>
            </w:r>
          </w:p>
        </w:tc>
        <w:tc>
          <w:tcPr>
            <w:tcW w:w="1241" w:type="dxa"/>
          </w:tcPr>
          <w:p w:rsidR="0079698F" w:rsidRPr="001E25C8" w:rsidRDefault="00A04F96" w:rsidP="00AA1D07">
            <w:pPr>
              <w:pStyle w:val="normal"/>
              <w:widowControl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1E25C8">
              <w:rPr>
                <w:b/>
                <w:color w:val="000000"/>
                <w:sz w:val="28"/>
                <w:szCs w:val="28"/>
                <w:lang w:val="uk-UA"/>
              </w:rPr>
              <w:t>31</w:t>
            </w:r>
          </w:p>
        </w:tc>
      </w:tr>
      <w:tr w:rsidR="0079698F" w:rsidTr="00AA1D07">
        <w:tc>
          <w:tcPr>
            <w:tcW w:w="4978" w:type="dxa"/>
          </w:tcPr>
          <w:p w:rsidR="0079698F" w:rsidRPr="00BE5BA6" w:rsidRDefault="00056A91" w:rsidP="001E25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2.1.  </w:t>
            </w:r>
            <w:r w:rsidR="0079698F">
              <w:rPr>
                <w:sz w:val="28"/>
                <w:szCs w:val="28"/>
              </w:rPr>
              <w:t>НЕПРЯМІ ПОДАТКИ.</w:t>
            </w:r>
          </w:p>
          <w:p w:rsidR="0079698F" w:rsidRDefault="0079698F" w:rsidP="001E25C8">
            <w:pPr>
              <w:jc w:val="both"/>
              <w:rPr>
                <w:sz w:val="28"/>
                <w:szCs w:val="28"/>
              </w:rPr>
            </w:pPr>
            <w:r w:rsidRPr="00BE5BA6">
              <w:rPr>
                <w:sz w:val="28"/>
                <w:szCs w:val="28"/>
              </w:rPr>
              <w:t>Податок на додану вартість</w:t>
            </w:r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983" w:type="dxa"/>
          </w:tcPr>
          <w:p w:rsidR="0079698F" w:rsidRDefault="00F93783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845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="005627EC">
              <w:rPr>
                <w:color w:val="000000"/>
                <w:sz w:val="28"/>
                <w:szCs w:val="28"/>
                <w:lang w:val="uk-UA"/>
              </w:rPr>
              <w:t>-59</w:t>
            </w:r>
          </w:p>
        </w:tc>
        <w:tc>
          <w:tcPr>
            <w:tcW w:w="848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04" w:type="dxa"/>
          </w:tcPr>
          <w:p w:rsidR="0079698F" w:rsidRDefault="00A04F96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  <w:r w:rsidR="005627EC">
              <w:rPr>
                <w:color w:val="000000"/>
                <w:sz w:val="28"/>
                <w:szCs w:val="28"/>
                <w:lang w:val="uk-UA"/>
              </w:rPr>
              <w:t>-57.-55</w:t>
            </w:r>
          </w:p>
        </w:tc>
        <w:tc>
          <w:tcPr>
            <w:tcW w:w="1241" w:type="dxa"/>
          </w:tcPr>
          <w:p w:rsidR="0079698F" w:rsidRDefault="00CE5756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</w:tr>
      <w:tr w:rsidR="0079698F" w:rsidTr="00AA1D07">
        <w:tc>
          <w:tcPr>
            <w:tcW w:w="4978" w:type="dxa"/>
          </w:tcPr>
          <w:p w:rsidR="0079698F" w:rsidRPr="00C956DE" w:rsidRDefault="00056A91" w:rsidP="001E25C8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2.2.  </w:t>
            </w:r>
            <w:r w:rsidR="0079698F" w:rsidRPr="00C956DE">
              <w:rPr>
                <w:rFonts w:ascii="Times New Roman" w:hAnsi="Times New Roman"/>
                <w:sz w:val="28"/>
                <w:szCs w:val="28"/>
              </w:rPr>
              <w:t>Акцизний податок.Мито</w:t>
            </w:r>
          </w:p>
        </w:tc>
        <w:tc>
          <w:tcPr>
            <w:tcW w:w="983" w:type="dxa"/>
          </w:tcPr>
          <w:p w:rsidR="0079698F" w:rsidRDefault="00F93783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845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="005627EC">
              <w:rPr>
                <w:color w:val="000000"/>
                <w:sz w:val="28"/>
                <w:szCs w:val="28"/>
                <w:lang w:val="uk-UA"/>
              </w:rPr>
              <w:t>-53</w:t>
            </w:r>
          </w:p>
        </w:tc>
        <w:tc>
          <w:tcPr>
            <w:tcW w:w="848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04" w:type="dxa"/>
          </w:tcPr>
          <w:p w:rsidR="0079698F" w:rsidRDefault="00A04F96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="005627EC">
              <w:rPr>
                <w:color w:val="000000"/>
                <w:sz w:val="28"/>
                <w:szCs w:val="28"/>
                <w:lang w:val="uk-UA"/>
              </w:rPr>
              <w:t>-51</w:t>
            </w:r>
          </w:p>
        </w:tc>
        <w:tc>
          <w:tcPr>
            <w:tcW w:w="1241" w:type="dxa"/>
          </w:tcPr>
          <w:p w:rsidR="0079698F" w:rsidRDefault="00F93783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79698F" w:rsidTr="00AA1D07">
        <w:tc>
          <w:tcPr>
            <w:tcW w:w="4978" w:type="dxa"/>
          </w:tcPr>
          <w:p w:rsidR="0079698F" w:rsidRPr="00BE5BA6" w:rsidRDefault="00056A91" w:rsidP="001E25C8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2.3. </w:t>
            </w:r>
            <w:r w:rsidR="0079698F" w:rsidRPr="00BE5BA6">
              <w:rPr>
                <w:rFonts w:ascii="Times New Roman" w:hAnsi="Times New Roman"/>
                <w:sz w:val="28"/>
                <w:szCs w:val="28"/>
                <w:lang w:val="uk-UA"/>
              </w:rPr>
              <w:t>ПРИБУТКОВІ ПОДАТКИ І ВНЕСКИ</w:t>
            </w:r>
          </w:p>
          <w:p w:rsidR="0079698F" w:rsidRPr="00BE5BA6" w:rsidRDefault="0079698F" w:rsidP="001E25C8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5BA6">
              <w:rPr>
                <w:rFonts w:ascii="Times New Roman" w:hAnsi="Times New Roman"/>
                <w:sz w:val="28"/>
                <w:szCs w:val="28"/>
                <w:lang w:val="uk-UA"/>
              </w:rPr>
              <w:t>Подат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ок на прибуток підприємств.</w:t>
            </w:r>
          </w:p>
          <w:p w:rsidR="0079698F" w:rsidRDefault="0079698F" w:rsidP="001E25C8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5BA6">
              <w:rPr>
                <w:rFonts w:ascii="Times New Roman" w:hAnsi="Times New Roman"/>
                <w:sz w:val="28"/>
                <w:szCs w:val="28"/>
                <w:lang w:val="uk-UA"/>
              </w:rPr>
              <w:t>Трансф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ертне ціноутворення.</w:t>
            </w:r>
          </w:p>
        </w:tc>
        <w:tc>
          <w:tcPr>
            <w:tcW w:w="983" w:type="dxa"/>
          </w:tcPr>
          <w:p w:rsidR="0079698F" w:rsidRDefault="00F93783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845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="005627EC">
              <w:rPr>
                <w:color w:val="000000"/>
                <w:sz w:val="28"/>
                <w:szCs w:val="28"/>
                <w:lang w:val="uk-UA"/>
              </w:rPr>
              <w:t>-49</w:t>
            </w:r>
          </w:p>
        </w:tc>
        <w:tc>
          <w:tcPr>
            <w:tcW w:w="848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04" w:type="dxa"/>
          </w:tcPr>
          <w:p w:rsidR="0079698F" w:rsidRDefault="00A04F96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  <w:r w:rsidR="005627EC">
              <w:rPr>
                <w:color w:val="000000"/>
                <w:sz w:val="28"/>
                <w:szCs w:val="28"/>
                <w:lang w:val="uk-UA"/>
              </w:rPr>
              <w:t>-47.-45</w:t>
            </w:r>
          </w:p>
        </w:tc>
        <w:tc>
          <w:tcPr>
            <w:tcW w:w="1241" w:type="dxa"/>
          </w:tcPr>
          <w:p w:rsidR="0079698F" w:rsidRDefault="00F93783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</w:tr>
      <w:tr w:rsidR="0079698F" w:rsidTr="00AA1D07">
        <w:tc>
          <w:tcPr>
            <w:tcW w:w="4978" w:type="dxa"/>
          </w:tcPr>
          <w:p w:rsidR="0079698F" w:rsidRPr="00BE5BA6" w:rsidRDefault="00056A91" w:rsidP="001E25C8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2.4. </w:t>
            </w:r>
            <w:r w:rsidR="0079698F" w:rsidRPr="00BE5BA6">
              <w:rPr>
                <w:rFonts w:ascii="Times New Roman" w:hAnsi="Times New Roman"/>
                <w:sz w:val="28"/>
                <w:szCs w:val="28"/>
                <w:lang w:val="uk-UA"/>
              </w:rPr>
              <w:t>Подато</w:t>
            </w:r>
            <w:r w:rsidR="0079698F">
              <w:rPr>
                <w:rFonts w:ascii="Times New Roman" w:hAnsi="Times New Roman"/>
                <w:sz w:val="28"/>
                <w:szCs w:val="28"/>
                <w:lang w:val="uk-UA"/>
              </w:rPr>
              <w:t>к на доходи фізичних осіб. Податкова соціальна пільга.</w:t>
            </w:r>
          </w:p>
        </w:tc>
        <w:tc>
          <w:tcPr>
            <w:tcW w:w="983" w:type="dxa"/>
          </w:tcPr>
          <w:p w:rsidR="0079698F" w:rsidRDefault="00F93783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845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="005627EC">
              <w:rPr>
                <w:color w:val="000000"/>
                <w:sz w:val="28"/>
                <w:szCs w:val="28"/>
                <w:lang w:val="uk-UA"/>
              </w:rPr>
              <w:t>-43</w:t>
            </w:r>
          </w:p>
        </w:tc>
        <w:tc>
          <w:tcPr>
            <w:tcW w:w="848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04" w:type="dxa"/>
          </w:tcPr>
          <w:p w:rsidR="0079698F" w:rsidRDefault="00A04F96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  <w:r w:rsidR="005627EC">
              <w:rPr>
                <w:color w:val="000000"/>
                <w:sz w:val="28"/>
                <w:szCs w:val="28"/>
                <w:lang w:val="uk-UA"/>
              </w:rPr>
              <w:t>-41-39-37</w:t>
            </w:r>
          </w:p>
        </w:tc>
        <w:tc>
          <w:tcPr>
            <w:tcW w:w="1241" w:type="dxa"/>
          </w:tcPr>
          <w:p w:rsidR="0079698F" w:rsidRDefault="00F93783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</w:tr>
      <w:tr w:rsidR="0079698F" w:rsidTr="00AA1D07">
        <w:tc>
          <w:tcPr>
            <w:tcW w:w="4978" w:type="dxa"/>
          </w:tcPr>
          <w:p w:rsidR="0079698F" w:rsidRPr="00BE5BA6" w:rsidRDefault="00056A91" w:rsidP="001E25C8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2.5. </w:t>
            </w:r>
            <w:r w:rsidR="0079698F" w:rsidRPr="00BE5BA6">
              <w:rPr>
                <w:rFonts w:ascii="Times New Roman" w:hAnsi="Times New Roman"/>
                <w:sz w:val="28"/>
                <w:szCs w:val="28"/>
                <w:lang w:val="uk-UA"/>
              </w:rPr>
              <w:t>Військовий зб</w:t>
            </w:r>
            <w:r w:rsidR="0079698F">
              <w:rPr>
                <w:rFonts w:ascii="Times New Roman" w:hAnsi="Times New Roman"/>
                <w:sz w:val="28"/>
                <w:szCs w:val="28"/>
                <w:lang w:val="uk-UA"/>
              </w:rPr>
              <w:t>ір. Військовий податок.</w:t>
            </w:r>
          </w:p>
        </w:tc>
        <w:tc>
          <w:tcPr>
            <w:tcW w:w="983" w:type="dxa"/>
          </w:tcPr>
          <w:p w:rsidR="0079698F" w:rsidRDefault="00F93783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845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="005627EC">
              <w:rPr>
                <w:color w:val="000000"/>
                <w:sz w:val="28"/>
                <w:szCs w:val="28"/>
                <w:lang w:val="uk-UA"/>
              </w:rPr>
              <w:t>-35</w:t>
            </w:r>
          </w:p>
        </w:tc>
        <w:tc>
          <w:tcPr>
            <w:tcW w:w="848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04" w:type="dxa"/>
          </w:tcPr>
          <w:p w:rsidR="0079698F" w:rsidRDefault="00A04F96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="005627EC">
              <w:rPr>
                <w:color w:val="000000"/>
                <w:sz w:val="28"/>
                <w:szCs w:val="28"/>
                <w:lang w:val="uk-UA"/>
              </w:rPr>
              <w:t>-33</w:t>
            </w:r>
          </w:p>
        </w:tc>
        <w:tc>
          <w:tcPr>
            <w:tcW w:w="1241" w:type="dxa"/>
          </w:tcPr>
          <w:p w:rsidR="0079698F" w:rsidRDefault="00F93783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79698F" w:rsidTr="00AA1D07">
        <w:tc>
          <w:tcPr>
            <w:tcW w:w="4978" w:type="dxa"/>
          </w:tcPr>
          <w:p w:rsidR="0079698F" w:rsidRDefault="00056A91" w:rsidP="001E25C8">
            <w:pPr>
              <w:spacing w:line="232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2.6. </w:t>
            </w:r>
            <w:r w:rsidR="0079698F" w:rsidRPr="00BE5BA6">
              <w:rPr>
                <w:sz w:val="28"/>
                <w:szCs w:val="28"/>
              </w:rPr>
              <w:t>Єдиний соціальний внесок на загальнообов’язкове державне</w:t>
            </w:r>
            <w:r w:rsidR="0079698F">
              <w:rPr>
                <w:sz w:val="28"/>
                <w:szCs w:val="28"/>
              </w:rPr>
              <w:t xml:space="preserve"> </w:t>
            </w:r>
            <w:r w:rsidR="0079698F" w:rsidRPr="00BE5BA6">
              <w:rPr>
                <w:sz w:val="28"/>
                <w:szCs w:val="28"/>
              </w:rPr>
              <w:lastRenderedPageBreak/>
              <w:t>с</w:t>
            </w:r>
            <w:r w:rsidR="0079698F">
              <w:rPr>
                <w:sz w:val="28"/>
                <w:szCs w:val="28"/>
              </w:rPr>
              <w:t xml:space="preserve">оціальне </w:t>
            </w:r>
            <w:r w:rsidR="0079698F" w:rsidRPr="00BE5BA6">
              <w:rPr>
                <w:sz w:val="28"/>
                <w:szCs w:val="28"/>
              </w:rPr>
              <w:t>страхування.</w:t>
            </w:r>
          </w:p>
        </w:tc>
        <w:tc>
          <w:tcPr>
            <w:tcW w:w="983" w:type="dxa"/>
          </w:tcPr>
          <w:p w:rsidR="0079698F" w:rsidRDefault="00B73EDD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845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="005627EC">
              <w:rPr>
                <w:color w:val="000000"/>
                <w:sz w:val="28"/>
                <w:szCs w:val="28"/>
                <w:lang w:val="uk-UA"/>
              </w:rPr>
              <w:t>-31</w:t>
            </w:r>
          </w:p>
        </w:tc>
        <w:tc>
          <w:tcPr>
            <w:tcW w:w="848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04" w:type="dxa"/>
          </w:tcPr>
          <w:p w:rsidR="0079698F" w:rsidRDefault="00A04F96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  <w:r w:rsidR="005627EC">
              <w:rPr>
                <w:color w:val="000000"/>
                <w:sz w:val="28"/>
                <w:szCs w:val="28"/>
                <w:lang w:val="uk-UA"/>
              </w:rPr>
              <w:t>-29-27</w:t>
            </w:r>
          </w:p>
        </w:tc>
        <w:tc>
          <w:tcPr>
            <w:tcW w:w="1241" w:type="dxa"/>
          </w:tcPr>
          <w:p w:rsidR="0079698F" w:rsidRDefault="00CE5756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79698F" w:rsidTr="00AA1D07">
        <w:tc>
          <w:tcPr>
            <w:tcW w:w="4978" w:type="dxa"/>
          </w:tcPr>
          <w:p w:rsidR="0079698F" w:rsidRPr="007315BD" w:rsidRDefault="00056A91" w:rsidP="001E25C8">
            <w:pPr>
              <w:spacing w:line="232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2.7. </w:t>
            </w:r>
            <w:r w:rsidR="0079698F" w:rsidRPr="007315BD">
              <w:rPr>
                <w:sz w:val="28"/>
                <w:szCs w:val="28"/>
              </w:rPr>
              <w:t>МІСЦЕВІ ПОДАТКИ ТА ЗБОРИ</w:t>
            </w:r>
          </w:p>
          <w:p w:rsidR="0079698F" w:rsidRPr="007315BD" w:rsidRDefault="0079698F" w:rsidP="001E25C8">
            <w:pPr>
              <w:spacing w:line="232" w:lineRule="auto"/>
              <w:jc w:val="both"/>
              <w:rPr>
                <w:sz w:val="28"/>
                <w:szCs w:val="28"/>
              </w:rPr>
            </w:pPr>
            <w:r w:rsidRPr="007315BD">
              <w:rPr>
                <w:sz w:val="28"/>
                <w:szCs w:val="28"/>
              </w:rPr>
              <w:t>Сутність та принципи місцевого оподаткування</w:t>
            </w:r>
            <w:r>
              <w:rPr>
                <w:sz w:val="28"/>
                <w:szCs w:val="28"/>
              </w:rPr>
              <w:t>.</w:t>
            </w:r>
            <w:r w:rsidRPr="007315BD">
              <w:rPr>
                <w:sz w:val="28"/>
                <w:szCs w:val="28"/>
              </w:rPr>
              <w:t xml:space="preserve"> </w:t>
            </w:r>
          </w:p>
          <w:p w:rsidR="0079698F" w:rsidRPr="007315BD" w:rsidRDefault="0079698F" w:rsidP="001E25C8">
            <w:pPr>
              <w:spacing w:line="232" w:lineRule="auto"/>
              <w:jc w:val="both"/>
              <w:rPr>
                <w:sz w:val="28"/>
                <w:szCs w:val="28"/>
              </w:rPr>
            </w:pPr>
            <w:r w:rsidRPr="007315BD">
              <w:rPr>
                <w:sz w:val="28"/>
                <w:szCs w:val="28"/>
              </w:rPr>
              <w:t>Особливос</w:t>
            </w:r>
            <w:r>
              <w:rPr>
                <w:sz w:val="28"/>
                <w:szCs w:val="28"/>
              </w:rPr>
              <w:t>ті справляння місцевих податків.</w:t>
            </w:r>
          </w:p>
          <w:p w:rsidR="0079698F" w:rsidRDefault="0079698F" w:rsidP="001E25C8">
            <w:pPr>
              <w:spacing w:line="232" w:lineRule="auto"/>
              <w:jc w:val="both"/>
              <w:rPr>
                <w:sz w:val="28"/>
                <w:szCs w:val="28"/>
              </w:rPr>
            </w:pPr>
            <w:r w:rsidRPr="007315BD">
              <w:rPr>
                <w:sz w:val="28"/>
                <w:szCs w:val="28"/>
              </w:rPr>
              <w:t>Порядок стягнення місцевих зборів.</w:t>
            </w:r>
          </w:p>
        </w:tc>
        <w:tc>
          <w:tcPr>
            <w:tcW w:w="983" w:type="dxa"/>
          </w:tcPr>
          <w:p w:rsidR="0079698F" w:rsidRDefault="00B73EDD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845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="005627EC">
              <w:rPr>
                <w:color w:val="000000"/>
                <w:sz w:val="28"/>
                <w:szCs w:val="28"/>
                <w:lang w:val="uk-UA"/>
              </w:rPr>
              <w:t>-25</w:t>
            </w:r>
          </w:p>
        </w:tc>
        <w:tc>
          <w:tcPr>
            <w:tcW w:w="848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04" w:type="dxa"/>
          </w:tcPr>
          <w:p w:rsidR="0079698F" w:rsidRDefault="00A04F96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  <w:r w:rsidR="005627EC">
              <w:rPr>
                <w:color w:val="000000"/>
                <w:sz w:val="28"/>
                <w:szCs w:val="28"/>
                <w:lang w:val="uk-UA"/>
              </w:rPr>
              <w:t>-23-21</w:t>
            </w:r>
          </w:p>
        </w:tc>
        <w:tc>
          <w:tcPr>
            <w:tcW w:w="1241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9698F" w:rsidTr="00AA1D07">
        <w:tc>
          <w:tcPr>
            <w:tcW w:w="4978" w:type="dxa"/>
          </w:tcPr>
          <w:p w:rsidR="0079698F" w:rsidRPr="007315BD" w:rsidRDefault="00056A91" w:rsidP="001E25C8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2.8. </w:t>
            </w:r>
            <w:r w:rsidR="0079698F">
              <w:rPr>
                <w:rFonts w:ascii="Times New Roman" w:hAnsi="Times New Roman"/>
                <w:sz w:val="28"/>
                <w:szCs w:val="28"/>
                <w:lang w:val="uk-UA"/>
              </w:rPr>
              <w:t>Оподаткування фізичних осіб підприємців. Групи ФОП. Ставки податку. Звітність ФОП</w:t>
            </w:r>
            <w:r w:rsidR="0079698F" w:rsidRPr="007315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983" w:type="dxa"/>
          </w:tcPr>
          <w:p w:rsidR="0079698F" w:rsidRDefault="00B73EDD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845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="005627EC">
              <w:rPr>
                <w:color w:val="000000"/>
                <w:sz w:val="28"/>
                <w:szCs w:val="28"/>
                <w:lang w:val="uk-UA"/>
              </w:rPr>
              <w:t>-19</w:t>
            </w:r>
          </w:p>
        </w:tc>
        <w:tc>
          <w:tcPr>
            <w:tcW w:w="848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04" w:type="dxa"/>
          </w:tcPr>
          <w:p w:rsidR="0079698F" w:rsidRDefault="00A04F96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  <w:r w:rsidR="005627EC">
              <w:rPr>
                <w:color w:val="000000"/>
                <w:sz w:val="28"/>
                <w:szCs w:val="28"/>
                <w:lang w:val="uk-UA"/>
              </w:rPr>
              <w:t>-17-15</w:t>
            </w:r>
          </w:p>
        </w:tc>
        <w:tc>
          <w:tcPr>
            <w:tcW w:w="1241" w:type="dxa"/>
          </w:tcPr>
          <w:p w:rsidR="0079698F" w:rsidRDefault="00F93783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79698F" w:rsidTr="00AA1D07">
        <w:tc>
          <w:tcPr>
            <w:tcW w:w="4978" w:type="dxa"/>
          </w:tcPr>
          <w:p w:rsidR="0079698F" w:rsidRPr="007315BD" w:rsidRDefault="00056A91" w:rsidP="001E25C8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2.9. </w:t>
            </w:r>
            <w:r w:rsidR="0079698F" w:rsidRPr="007315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ПРИРОДНО-РЕСУРСНІ ПЛАТЕЖІ </w:t>
            </w:r>
          </w:p>
          <w:p w:rsidR="0079698F" w:rsidRPr="007315BD" w:rsidRDefault="0079698F" w:rsidP="001E25C8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15BD">
              <w:rPr>
                <w:rFonts w:ascii="Times New Roman" w:hAnsi="Times New Roman"/>
                <w:sz w:val="28"/>
                <w:szCs w:val="28"/>
                <w:lang w:val="uk-UA"/>
              </w:rPr>
              <w:t>Екологічний податок Рентна плата</w:t>
            </w:r>
          </w:p>
          <w:p w:rsidR="0079698F" w:rsidRPr="007315BD" w:rsidRDefault="0079698F" w:rsidP="001E25C8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15BD">
              <w:rPr>
                <w:rFonts w:ascii="Times New Roman" w:hAnsi="Times New Roman"/>
                <w:sz w:val="28"/>
                <w:szCs w:val="28"/>
                <w:lang w:val="uk-UA"/>
              </w:rPr>
              <w:t>Рентна плата за користування надрами для видобування</w:t>
            </w:r>
          </w:p>
          <w:p w:rsidR="0079698F" w:rsidRDefault="0079698F" w:rsidP="001E25C8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15BD">
              <w:rPr>
                <w:rFonts w:ascii="Times New Roman" w:hAnsi="Times New Roman"/>
                <w:sz w:val="28"/>
                <w:szCs w:val="28"/>
                <w:lang w:val="uk-UA"/>
              </w:rPr>
              <w:t>корисних копалин</w:t>
            </w:r>
          </w:p>
          <w:p w:rsidR="0079698F" w:rsidRPr="007315BD" w:rsidRDefault="0079698F" w:rsidP="001E25C8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15BD">
              <w:rPr>
                <w:rFonts w:ascii="Times New Roman" w:hAnsi="Times New Roman"/>
                <w:sz w:val="28"/>
                <w:szCs w:val="28"/>
                <w:lang w:val="uk-UA"/>
              </w:rPr>
              <w:t>Рентна плата за користування надрами в цілях, не</w:t>
            </w:r>
          </w:p>
          <w:p w:rsidR="0079698F" w:rsidRPr="007315BD" w:rsidRDefault="0079698F" w:rsidP="001E25C8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15BD">
              <w:rPr>
                <w:rFonts w:ascii="Times New Roman" w:hAnsi="Times New Roman"/>
                <w:sz w:val="28"/>
                <w:szCs w:val="28"/>
                <w:lang w:val="uk-UA"/>
              </w:rPr>
              <w:t>пов’язаних з видобуванням корисних копалин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79698F" w:rsidRPr="007315BD" w:rsidRDefault="0079698F" w:rsidP="001E25C8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15BD">
              <w:rPr>
                <w:rFonts w:ascii="Times New Roman" w:hAnsi="Times New Roman"/>
                <w:sz w:val="28"/>
                <w:szCs w:val="28"/>
                <w:lang w:val="uk-UA"/>
              </w:rPr>
              <w:t>Рентна плата за спеціальне використання води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7315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Рента плата за спеціальне використання лісових ресурсів. </w:t>
            </w:r>
          </w:p>
          <w:p w:rsidR="0079698F" w:rsidRPr="007315BD" w:rsidRDefault="0079698F" w:rsidP="001E25C8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15BD">
              <w:rPr>
                <w:rFonts w:ascii="Times New Roman" w:hAnsi="Times New Roman"/>
                <w:sz w:val="28"/>
                <w:szCs w:val="28"/>
                <w:lang w:val="uk-UA"/>
              </w:rPr>
              <w:t>Рента плата за користування радіочастотним ресурсом</w:t>
            </w:r>
          </w:p>
          <w:p w:rsidR="0079698F" w:rsidRDefault="0079698F" w:rsidP="001E25C8">
            <w:pPr>
              <w:shd w:val="clear" w:color="auto" w:fill="FFFFFF"/>
              <w:jc w:val="both"/>
              <w:outlineLvl w:val="0"/>
              <w:rPr>
                <w:sz w:val="28"/>
                <w:szCs w:val="28"/>
              </w:rPr>
            </w:pPr>
            <w:r w:rsidRPr="007315BD">
              <w:rPr>
                <w:sz w:val="28"/>
                <w:szCs w:val="28"/>
              </w:rPr>
              <w:t>України</w:t>
            </w:r>
            <w:r>
              <w:rPr>
                <w:sz w:val="28"/>
                <w:szCs w:val="28"/>
              </w:rPr>
              <w:t xml:space="preserve">. </w:t>
            </w:r>
            <w:r w:rsidRPr="007315BD">
              <w:rPr>
                <w:sz w:val="28"/>
                <w:szCs w:val="28"/>
              </w:rPr>
              <w:t>Рентна плата за транспо</w:t>
            </w:r>
            <w:r>
              <w:rPr>
                <w:sz w:val="28"/>
                <w:szCs w:val="28"/>
              </w:rPr>
              <w:t xml:space="preserve">ртування нафти і нафтопродуктів </w:t>
            </w:r>
            <w:r w:rsidRPr="007315BD">
              <w:rPr>
                <w:sz w:val="28"/>
                <w:szCs w:val="28"/>
              </w:rPr>
              <w:t>магістральними нафтопроводами та нафтоп</w:t>
            </w:r>
            <w:r>
              <w:rPr>
                <w:sz w:val="28"/>
                <w:szCs w:val="28"/>
              </w:rPr>
              <w:t>родуктопроводами, Т</w:t>
            </w:r>
            <w:r w:rsidRPr="007315BD">
              <w:rPr>
                <w:sz w:val="28"/>
                <w:szCs w:val="28"/>
              </w:rPr>
              <w:t>ранзитне транспортування т</w:t>
            </w:r>
            <w:r>
              <w:rPr>
                <w:sz w:val="28"/>
                <w:szCs w:val="28"/>
              </w:rPr>
              <w:t xml:space="preserve">рубопроводами аміаку територією </w:t>
            </w:r>
            <w:r w:rsidRPr="007315BD">
              <w:rPr>
                <w:sz w:val="28"/>
                <w:szCs w:val="28"/>
              </w:rPr>
              <w:t>України.</w:t>
            </w:r>
          </w:p>
        </w:tc>
        <w:tc>
          <w:tcPr>
            <w:tcW w:w="983" w:type="dxa"/>
          </w:tcPr>
          <w:p w:rsidR="0079698F" w:rsidRDefault="00B73EDD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845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="005627EC">
              <w:rPr>
                <w:color w:val="000000"/>
                <w:sz w:val="28"/>
                <w:szCs w:val="28"/>
                <w:lang w:val="uk-UA"/>
              </w:rPr>
              <w:t>-13</w:t>
            </w:r>
          </w:p>
        </w:tc>
        <w:tc>
          <w:tcPr>
            <w:tcW w:w="848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04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41" w:type="dxa"/>
          </w:tcPr>
          <w:p w:rsidR="0079698F" w:rsidRDefault="00F93783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79698F" w:rsidTr="00AA1D07">
        <w:tc>
          <w:tcPr>
            <w:tcW w:w="4978" w:type="dxa"/>
          </w:tcPr>
          <w:p w:rsidR="0079698F" w:rsidRPr="007315BD" w:rsidRDefault="00056A91" w:rsidP="001E25C8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2.10. </w:t>
            </w:r>
            <w:r w:rsidR="0079698F" w:rsidRPr="007315BD">
              <w:rPr>
                <w:bCs/>
                <w:sz w:val="28"/>
                <w:szCs w:val="28"/>
              </w:rPr>
              <w:t>ІНШІ ЗБОРИ І НЕПО</w:t>
            </w:r>
            <w:r w:rsidR="0079698F">
              <w:rPr>
                <w:bCs/>
                <w:sz w:val="28"/>
                <w:szCs w:val="28"/>
              </w:rPr>
              <w:t>ДАТКОВІ ПЛАТЕЖІ.</w:t>
            </w:r>
          </w:p>
          <w:p w:rsidR="0079698F" w:rsidRPr="007315BD" w:rsidRDefault="0079698F" w:rsidP="001E25C8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7315BD">
              <w:rPr>
                <w:bCs/>
                <w:sz w:val="28"/>
                <w:szCs w:val="28"/>
              </w:rPr>
              <w:t>Збір на обов’язкове державне пенсійне страхування з окремих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7315BD">
              <w:rPr>
                <w:bCs/>
                <w:sz w:val="28"/>
                <w:szCs w:val="28"/>
              </w:rPr>
              <w:t>видів господарських операцій</w:t>
            </w:r>
          </w:p>
          <w:p w:rsidR="0079698F" w:rsidRDefault="0079698F" w:rsidP="001E25C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315BD">
              <w:rPr>
                <w:bCs/>
                <w:sz w:val="28"/>
                <w:szCs w:val="28"/>
              </w:rPr>
              <w:t>Неподаткові платежі в доходах бюджетів України</w:t>
            </w:r>
          </w:p>
        </w:tc>
        <w:tc>
          <w:tcPr>
            <w:tcW w:w="983" w:type="dxa"/>
          </w:tcPr>
          <w:p w:rsidR="0079698F" w:rsidRDefault="00B73EDD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845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="005627EC">
              <w:rPr>
                <w:color w:val="000000"/>
                <w:sz w:val="28"/>
                <w:szCs w:val="28"/>
                <w:lang w:val="uk-UA"/>
              </w:rPr>
              <w:t>-11</w:t>
            </w:r>
          </w:p>
        </w:tc>
        <w:tc>
          <w:tcPr>
            <w:tcW w:w="848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04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41" w:type="dxa"/>
          </w:tcPr>
          <w:p w:rsidR="0079698F" w:rsidRDefault="00F93783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79698F" w:rsidTr="00AA1D07">
        <w:tc>
          <w:tcPr>
            <w:tcW w:w="4978" w:type="dxa"/>
          </w:tcPr>
          <w:p w:rsidR="0079698F" w:rsidRPr="007315BD" w:rsidRDefault="00056A91" w:rsidP="001E25C8">
            <w:pPr>
              <w:spacing w:before="100" w:beforeAutospacing="1" w:after="100" w:afterAutospacing="1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2.11. </w:t>
            </w:r>
            <w:r w:rsidR="0079698F" w:rsidRPr="007315BD">
              <w:rPr>
                <w:bCs/>
                <w:iCs/>
                <w:sz w:val="28"/>
                <w:szCs w:val="28"/>
              </w:rPr>
              <w:t xml:space="preserve">ОСОБЛИВОСТІ ОПОДАТКУВАННЯ  СПЕЦІАЛЬНИХ (ВІЛЬНИХ) </w:t>
            </w:r>
            <w:r w:rsidR="0079698F" w:rsidRPr="007315BD">
              <w:rPr>
                <w:bCs/>
                <w:iCs/>
                <w:sz w:val="28"/>
                <w:szCs w:val="28"/>
              </w:rPr>
              <w:lastRenderedPageBreak/>
              <w:t>ЕКОНОМІЧНИХ ЗОНАХ. Характеристика спеціальних (вільних) економічних зон. Офшорні зони як різновид вільних економічних зон.</w:t>
            </w:r>
          </w:p>
        </w:tc>
        <w:tc>
          <w:tcPr>
            <w:tcW w:w="983" w:type="dxa"/>
          </w:tcPr>
          <w:p w:rsidR="0079698F" w:rsidRDefault="00B73EDD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845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="005627EC">
              <w:rPr>
                <w:color w:val="000000"/>
                <w:sz w:val="28"/>
                <w:szCs w:val="28"/>
                <w:lang w:val="uk-UA"/>
              </w:rPr>
              <w:t>-9</w:t>
            </w:r>
          </w:p>
        </w:tc>
        <w:tc>
          <w:tcPr>
            <w:tcW w:w="848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04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41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9698F" w:rsidTr="00AA1D07">
        <w:tc>
          <w:tcPr>
            <w:tcW w:w="4978" w:type="dxa"/>
          </w:tcPr>
          <w:p w:rsidR="0079698F" w:rsidRPr="007315BD" w:rsidRDefault="00056A91" w:rsidP="001E25C8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2.12. </w:t>
            </w:r>
            <w:r w:rsidR="0079698F" w:rsidRPr="007315BD">
              <w:rPr>
                <w:rFonts w:ascii="Times New Roman" w:hAnsi="Times New Roman"/>
                <w:sz w:val="28"/>
                <w:szCs w:val="28"/>
                <w:lang w:val="uk-UA"/>
              </w:rPr>
              <w:t>УСУНЕНН</w:t>
            </w:r>
            <w:r w:rsidR="0079698F">
              <w:rPr>
                <w:rFonts w:ascii="Times New Roman" w:hAnsi="Times New Roman"/>
                <w:sz w:val="28"/>
                <w:szCs w:val="28"/>
                <w:lang w:val="uk-UA"/>
              </w:rPr>
              <w:t>Я ПОДВІЙНОГО ОПОДАТКУВАННЯ.</w:t>
            </w:r>
            <w:r w:rsidR="0079698F" w:rsidRPr="007315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Сутні</w:t>
            </w:r>
            <w:r w:rsidR="0079698F">
              <w:rPr>
                <w:rFonts w:ascii="Times New Roman" w:hAnsi="Times New Roman"/>
                <w:sz w:val="28"/>
                <w:szCs w:val="28"/>
                <w:lang w:val="uk-UA"/>
              </w:rPr>
              <w:t>сть подвійного оподаткування.</w:t>
            </w:r>
          </w:p>
          <w:p w:rsidR="0079698F" w:rsidRPr="007315BD" w:rsidRDefault="0079698F" w:rsidP="001E25C8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15BD">
              <w:rPr>
                <w:rFonts w:ascii="Times New Roman" w:hAnsi="Times New Roman"/>
                <w:sz w:val="28"/>
                <w:szCs w:val="28"/>
                <w:lang w:val="uk-UA"/>
              </w:rPr>
              <w:t>Організаційно-законодавче забезпечення усунення</w:t>
            </w:r>
          </w:p>
          <w:p w:rsidR="0079698F" w:rsidRDefault="0079698F" w:rsidP="001E25C8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15BD">
              <w:rPr>
                <w:rFonts w:ascii="Times New Roman" w:hAnsi="Times New Roman"/>
                <w:sz w:val="28"/>
                <w:szCs w:val="28"/>
                <w:lang w:val="uk-UA"/>
              </w:rPr>
              <w:t>подвійного оподаткування.</w:t>
            </w:r>
          </w:p>
        </w:tc>
        <w:tc>
          <w:tcPr>
            <w:tcW w:w="983" w:type="dxa"/>
          </w:tcPr>
          <w:p w:rsidR="0079698F" w:rsidRDefault="00B73EDD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845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="005627EC">
              <w:rPr>
                <w:color w:val="000000"/>
                <w:sz w:val="28"/>
                <w:szCs w:val="28"/>
                <w:lang w:val="uk-UA"/>
              </w:rPr>
              <w:t>-7</w:t>
            </w:r>
          </w:p>
        </w:tc>
        <w:tc>
          <w:tcPr>
            <w:tcW w:w="848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04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41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9698F" w:rsidTr="00AA1D07">
        <w:tc>
          <w:tcPr>
            <w:tcW w:w="4978" w:type="dxa"/>
          </w:tcPr>
          <w:p w:rsidR="0079698F" w:rsidRDefault="00056A91" w:rsidP="001E25C8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2.13. </w:t>
            </w:r>
            <w:r w:rsidR="0079698F" w:rsidRPr="004A217E">
              <w:rPr>
                <w:color w:val="000000"/>
                <w:sz w:val="28"/>
                <w:szCs w:val="28"/>
              </w:rPr>
              <w:t>ЕФЕКТИВНІСТЬ ПОДАТКОВОЇ СИСТЕМИ</w:t>
            </w:r>
            <w:r w:rsidR="0079698F">
              <w:rPr>
                <w:color w:val="000000"/>
                <w:sz w:val="28"/>
                <w:szCs w:val="28"/>
              </w:rPr>
              <w:t xml:space="preserve">. </w:t>
            </w:r>
            <w:r w:rsidR="0079698F" w:rsidRPr="004A217E">
              <w:rPr>
                <w:color w:val="000000"/>
                <w:sz w:val="28"/>
                <w:szCs w:val="28"/>
              </w:rPr>
              <w:t>Оцінка ефективності податкової системи</w:t>
            </w:r>
            <w:r w:rsidR="0079698F">
              <w:rPr>
                <w:color w:val="000000"/>
                <w:sz w:val="28"/>
                <w:szCs w:val="28"/>
              </w:rPr>
              <w:t xml:space="preserve">. </w:t>
            </w:r>
            <w:r w:rsidR="0079698F" w:rsidRPr="004A217E">
              <w:rPr>
                <w:color w:val="000000"/>
                <w:sz w:val="28"/>
                <w:szCs w:val="28"/>
              </w:rPr>
              <w:t>Податкове навантаження</w:t>
            </w:r>
            <w:r w:rsidR="0079698F">
              <w:rPr>
                <w:color w:val="000000"/>
                <w:sz w:val="28"/>
                <w:szCs w:val="28"/>
              </w:rPr>
              <w:t>.</w:t>
            </w:r>
            <w:r w:rsidR="0079698F" w:rsidRPr="004A217E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83" w:type="dxa"/>
          </w:tcPr>
          <w:p w:rsidR="0079698F" w:rsidRDefault="00B73EDD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845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="005627EC">
              <w:rPr>
                <w:color w:val="000000"/>
                <w:sz w:val="28"/>
                <w:szCs w:val="28"/>
                <w:lang w:val="uk-UA"/>
              </w:rPr>
              <w:t>-5</w:t>
            </w:r>
          </w:p>
        </w:tc>
        <w:tc>
          <w:tcPr>
            <w:tcW w:w="848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04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41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9698F" w:rsidTr="00AA1D07">
        <w:tc>
          <w:tcPr>
            <w:tcW w:w="4978" w:type="dxa"/>
          </w:tcPr>
          <w:p w:rsidR="0079698F" w:rsidRPr="004A217E" w:rsidRDefault="00056A91" w:rsidP="001E25C8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2.14. </w:t>
            </w:r>
            <w:r w:rsidR="0079698F" w:rsidRPr="004A217E">
              <w:rPr>
                <w:color w:val="000000"/>
                <w:sz w:val="28"/>
                <w:szCs w:val="28"/>
              </w:rPr>
              <w:t>Проблеми податкової системи України.</w:t>
            </w:r>
            <w:r w:rsidR="0079698F">
              <w:rPr>
                <w:color w:val="000000"/>
                <w:sz w:val="28"/>
                <w:szCs w:val="28"/>
              </w:rPr>
              <w:t xml:space="preserve"> Реформування податкової системи України</w:t>
            </w:r>
          </w:p>
        </w:tc>
        <w:tc>
          <w:tcPr>
            <w:tcW w:w="983" w:type="dxa"/>
          </w:tcPr>
          <w:p w:rsidR="0079698F" w:rsidRDefault="00B73EDD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845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="005627EC">
              <w:rPr>
                <w:color w:val="000000"/>
                <w:sz w:val="28"/>
                <w:szCs w:val="28"/>
                <w:lang w:val="uk-UA"/>
              </w:rPr>
              <w:t>-4</w:t>
            </w:r>
          </w:p>
        </w:tc>
        <w:tc>
          <w:tcPr>
            <w:tcW w:w="848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04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41" w:type="dxa"/>
          </w:tcPr>
          <w:p w:rsidR="0079698F" w:rsidRDefault="00F93783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79698F" w:rsidTr="00AA1D07">
        <w:tc>
          <w:tcPr>
            <w:tcW w:w="4978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</w:rPr>
              <w:t>Разом:</w:t>
            </w:r>
          </w:p>
        </w:tc>
        <w:tc>
          <w:tcPr>
            <w:tcW w:w="983" w:type="dxa"/>
          </w:tcPr>
          <w:p w:rsidR="0079698F" w:rsidRDefault="00A04F96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120</w:t>
            </w:r>
          </w:p>
        </w:tc>
        <w:tc>
          <w:tcPr>
            <w:tcW w:w="845" w:type="dxa"/>
          </w:tcPr>
          <w:p w:rsidR="0079698F" w:rsidRDefault="0079698F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41</w:t>
            </w:r>
          </w:p>
        </w:tc>
        <w:tc>
          <w:tcPr>
            <w:tcW w:w="848" w:type="dxa"/>
          </w:tcPr>
          <w:p w:rsidR="0079698F" w:rsidRDefault="00A04F96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Х</w:t>
            </w:r>
          </w:p>
        </w:tc>
        <w:tc>
          <w:tcPr>
            <w:tcW w:w="1104" w:type="dxa"/>
          </w:tcPr>
          <w:p w:rsidR="0079698F" w:rsidRDefault="00A04F96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34</w:t>
            </w:r>
          </w:p>
        </w:tc>
        <w:tc>
          <w:tcPr>
            <w:tcW w:w="1241" w:type="dxa"/>
          </w:tcPr>
          <w:p w:rsidR="0079698F" w:rsidRDefault="00A04F96" w:rsidP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45</w:t>
            </w:r>
          </w:p>
        </w:tc>
      </w:tr>
    </w:tbl>
    <w:p w:rsidR="00AA1D07" w:rsidRPr="00AA1D07" w:rsidRDefault="00AA1D07" w:rsidP="00AA1D07">
      <w:pPr>
        <w:pStyle w:val="normal"/>
        <w:widowControl w:val="0"/>
        <w:jc w:val="center"/>
        <w:rPr>
          <w:color w:val="000000"/>
          <w:sz w:val="28"/>
          <w:szCs w:val="28"/>
          <w:lang w:val="uk-UA"/>
        </w:rPr>
      </w:pPr>
    </w:p>
    <w:p w:rsidR="00AA1D07" w:rsidRDefault="00AA1D07" w:rsidP="00AA1D07">
      <w:pPr>
        <w:pStyle w:val="normal"/>
        <w:widowControl w:val="0"/>
        <w:jc w:val="center"/>
        <w:rPr>
          <w:color w:val="000000"/>
          <w:sz w:val="28"/>
          <w:szCs w:val="28"/>
          <w:lang w:val="uk-UA"/>
        </w:rPr>
      </w:pPr>
    </w:p>
    <w:p w:rsidR="004E4FD4" w:rsidRPr="004E4FD4" w:rsidRDefault="004E4FD4" w:rsidP="00AA1D07">
      <w:pPr>
        <w:pStyle w:val="normal"/>
        <w:widowControl w:val="0"/>
        <w:jc w:val="center"/>
        <w:rPr>
          <w:color w:val="000000"/>
          <w:sz w:val="28"/>
          <w:szCs w:val="28"/>
          <w:lang w:val="uk-UA"/>
        </w:rPr>
      </w:pPr>
    </w:p>
    <w:tbl>
      <w:tblPr>
        <w:tblW w:w="97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56"/>
        <w:gridCol w:w="992"/>
        <w:gridCol w:w="851"/>
        <w:gridCol w:w="709"/>
        <w:gridCol w:w="992"/>
        <w:gridCol w:w="850"/>
      </w:tblGrid>
      <w:tr w:rsidR="00AA1D07" w:rsidTr="00BD77B7">
        <w:trPr>
          <w:cantSplit/>
        </w:trPr>
        <w:tc>
          <w:tcPr>
            <w:tcW w:w="5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Назва розділі</w:t>
            </w:r>
            <w:proofErr w:type="gramStart"/>
            <w:r>
              <w:rPr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і тем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Кількість годин</w:t>
            </w:r>
          </w:p>
        </w:tc>
      </w:tr>
      <w:tr w:rsidR="00AA1D07" w:rsidTr="00BD77B7">
        <w:trPr>
          <w:cantSplit/>
        </w:trPr>
        <w:tc>
          <w:tcPr>
            <w:tcW w:w="5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D07" w:rsidRDefault="00AA1D0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Всього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Аудиторних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Самостійна робота</w:t>
            </w:r>
          </w:p>
        </w:tc>
      </w:tr>
      <w:tr w:rsidR="00AA1D07" w:rsidTr="00BD77B7">
        <w:trPr>
          <w:cantSplit/>
          <w:trHeight w:val="2160"/>
        </w:trPr>
        <w:tc>
          <w:tcPr>
            <w:tcW w:w="5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D07" w:rsidRDefault="00AA1D0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D07" w:rsidRDefault="00AA1D0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Лекційних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Лабораторних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Практичних (семінарських)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D07" w:rsidRDefault="00AA1D07">
            <w:pPr>
              <w:rPr>
                <w:color w:val="000000"/>
                <w:sz w:val="28"/>
                <w:szCs w:val="28"/>
              </w:rPr>
            </w:pPr>
          </w:p>
        </w:tc>
      </w:tr>
      <w:tr w:rsidR="00AA1D07" w:rsidTr="00BD77B7"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AA1D07" w:rsidTr="00BD77B7"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Розділ 1. Засади організації податкової системи 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1E25C8" w:rsidRDefault="001E25C8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1E25C8" w:rsidRDefault="001E25C8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14</w:t>
            </w:r>
          </w:p>
        </w:tc>
      </w:tr>
      <w:tr w:rsidR="00AA1D07" w:rsidTr="00BD77B7"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spacing w:before="10"/>
              <w:jc w:val="both"/>
              <w:rPr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Тема 1.1 Сутність і види податкі</w:t>
            </w:r>
            <w:proofErr w:type="gramStart"/>
            <w:r>
              <w:rPr>
                <w:i/>
                <w:color w:val="000000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1E25C8" w:rsidRDefault="001E25C8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1E25C8" w:rsidRDefault="001E25C8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AA1D07" w:rsidTr="00BD77B7"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Тема 2. Податкова система і податкова політика.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1E25C8" w:rsidRDefault="001E25C8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1E25C8" w:rsidRDefault="001E25C8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1E25C8" w:rsidTr="00BD77B7"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5C8" w:rsidRDefault="001E25C8">
            <w:pPr>
              <w:pStyle w:val="normal"/>
              <w:widowControl w:val="0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5C8" w:rsidRDefault="001E25C8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5C8" w:rsidRDefault="001E25C8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5C8" w:rsidRDefault="001E25C8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5C8" w:rsidRDefault="001E25C8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5C8" w:rsidRDefault="001E25C8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AA1D07" w:rsidTr="00BD77B7">
        <w:trPr>
          <w:trHeight w:val="495"/>
        </w:trPr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25C8" w:rsidRPr="001E25C8" w:rsidRDefault="00AA1D07" w:rsidP="001E25C8">
            <w:pPr>
              <w:pStyle w:val="normal"/>
              <w:spacing w:before="192"/>
              <w:rPr>
                <w:spacing w:val="-2"/>
                <w:sz w:val="28"/>
                <w:szCs w:val="28"/>
                <w:lang w:val="uk-UA"/>
              </w:rPr>
            </w:pPr>
            <w:r>
              <w:rPr>
                <w:i/>
                <w:color w:val="000000"/>
                <w:sz w:val="28"/>
                <w:szCs w:val="28"/>
              </w:rPr>
              <w:t>Тема 3. Державна податкова служба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1D07" w:rsidRPr="001E25C8" w:rsidRDefault="001E25C8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1E25C8" w:rsidTr="00BD77B7">
        <w:trPr>
          <w:trHeight w:val="345"/>
        </w:trPr>
        <w:tc>
          <w:tcPr>
            <w:tcW w:w="53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5C8" w:rsidRDefault="001E25C8" w:rsidP="001E25C8">
            <w:pPr>
              <w:pStyle w:val="a5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  <w:lang w:val="uk-UA"/>
              </w:rPr>
              <w:t xml:space="preserve">Тема 4. </w:t>
            </w:r>
            <w:r w:rsidRPr="001E25C8">
              <w:rPr>
                <w:rFonts w:ascii="Times New Roman" w:hAnsi="Times New Roman"/>
                <w:i/>
                <w:spacing w:val="-2"/>
                <w:sz w:val="28"/>
                <w:szCs w:val="28"/>
                <w:lang w:val="uk-UA"/>
              </w:rPr>
              <w:t>Податковий механізм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5C8" w:rsidRPr="001E25C8" w:rsidRDefault="001E25C8" w:rsidP="001E25C8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5C8" w:rsidRPr="001E25C8" w:rsidRDefault="001E25C8" w:rsidP="001E25C8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5C8" w:rsidRPr="001E25C8" w:rsidRDefault="001E25C8" w:rsidP="001E25C8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5C8" w:rsidRPr="001E25C8" w:rsidRDefault="001E25C8" w:rsidP="001E25C8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5C8" w:rsidRPr="001E25C8" w:rsidRDefault="001E25C8" w:rsidP="001E25C8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1E25C8" w:rsidTr="00BD77B7"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5C8" w:rsidRDefault="001E25C8">
            <w:pPr>
              <w:pStyle w:val="normal"/>
              <w:spacing w:before="192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5C8" w:rsidRDefault="001E25C8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5C8" w:rsidRDefault="001E25C8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5C8" w:rsidRDefault="001E25C8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5C8" w:rsidRDefault="001E25C8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5C8" w:rsidRDefault="001E25C8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A1D07" w:rsidTr="00BD77B7"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Розділ 2. Податки і збори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C8035C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</w:rPr>
              <w:t>9</w:t>
            </w:r>
            <w:r w:rsidR="00C8035C">
              <w:rPr>
                <w:b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C8035C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</w:rPr>
              <w:t>3</w:t>
            </w:r>
            <w:r w:rsidR="00C8035C">
              <w:rPr>
                <w:b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C8035C" w:rsidRDefault="00C8035C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C8035C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</w:rPr>
              <w:t>3</w:t>
            </w:r>
            <w:r w:rsidR="00C8035C">
              <w:rPr>
                <w:b/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AA1D07" w:rsidTr="00BD77B7"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35C" w:rsidRPr="00BE5BA6" w:rsidRDefault="00AA1D07" w:rsidP="00C8035C">
            <w:pPr>
              <w:jc w:val="both"/>
              <w:rPr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Тема 2.1. </w:t>
            </w:r>
            <w:r w:rsidR="00C8035C">
              <w:rPr>
                <w:sz w:val="28"/>
                <w:szCs w:val="28"/>
              </w:rPr>
              <w:t>НЕПРЯМІ ПОДАТКИ.</w:t>
            </w:r>
          </w:p>
          <w:p w:rsidR="00AA1D07" w:rsidRPr="00C8035C" w:rsidRDefault="00C8035C" w:rsidP="00C8035C">
            <w:pPr>
              <w:pStyle w:val="normal"/>
              <w:spacing w:before="101"/>
              <w:rPr>
                <w:color w:val="000000"/>
                <w:sz w:val="28"/>
                <w:szCs w:val="28"/>
                <w:lang w:val="uk-UA"/>
              </w:rPr>
            </w:pPr>
            <w:r w:rsidRPr="00BE5BA6">
              <w:rPr>
                <w:sz w:val="28"/>
                <w:szCs w:val="28"/>
              </w:rPr>
              <w:t>Податок на додану вартість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C8035C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8035C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C8035C" w:rsidRDefault="00C8035C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C8035C" w:rsidRDefault="00C8035C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</w:tr>
      <w:tr w:rsidR="00AA1D07" w:rsidTr="00BD77B7"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 w:rsidP="00BD77B7">
            <w:pPr>
              <w:pStyle w:val="normal"/>
              <w:rPr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lastRenderedPageBreak/>
              <w:t xml:space="preserve">Тема </w:t>
            </w:r>
            <w:r>
              <w:rPr>
                <w:color w:val="000000"/>
                <w:sz w:val="28"/>
                <w:szCs w:val="28"/>
              </w:rPr>
              <w:t>2.2 .</w:t>
            </w:r>
            <w:r>
              <w:rPr>
                <w:color w:val="000000"/>
                <w:sz w:val="30"/>
                <w:szCs w:val="30"/>
              </w:rPr>
              <w:t xml:space="preserve"> </w:t>
            </w:r>
            <w:r w:rsidR="00BD77B7" w:rsidRPr="00C956DE">
              <w:rPr>
                <w:sz w:val="28"/>
                <w:szCs w:val="28"/>
              </w:rPr>
              <w:t>Акцизний податок</w:t>
            </w:r>
            <w:proofErr w:type="gramStart"/>
            <w:r w:rsidR="00BD77B7" w:rsidRPr="00C956DE">
              <w:rPr>
                <w:sz w:val="28"/>
                <w:szCs w:val="28"/>
              </w:rPr>
              <w:t>.М</w:t>
            </w:r>
            <w:proofErr w:type="gramEnd"/>
            <w:r w:rsidR="00BD77B7" w:rsidRPr="00C956DE">
              <w:rPr>
                <w:sz w:val="28"/>
                <w:szCs w:val="28"/>
              </w:rPr>
              <w:t>ито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BD77B7" w:rsidRDefault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BD77B7" w:rsidRDefault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BD77B7" w:rsidRDefault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BD77B7" w:rsidRDefault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AA1D07" w:rsidTr="00BD77B7"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77B7" w:rsidRPr="00BE5BA6" w:rsidRDefault="00AA1D07" w:rsidP="00BD77B7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Тема 2.3.  </w:t>
            </w:r>
            <w:r w:rsidR="00BD77B7" w:rsidRPr="00BE5BA6">
              <w:rPr>
                <w:rFonts w:ascii="Times New Roman" w:hAnsi="Times New Roman"/>
                <w:sz w:val="28"/>
                <w:szCs w:val="28"/>
                <w:lang w:val="uk-UA"/>
              </w:rPr>
              <w:t>ПРИБУТКОВІ ПОДАТКИ І ВНЕСКИ</w:t>
            </w:r>
          </w:p>
          <w:p w:rsidR="00BD77B7" w:rsidRPr="00BE5BA6" w:rsidRDefault="00BD77B7" w:rsidP="00BD77B7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5BA6">
              <w:rPr>
                <w:rFonts w:ascii="Times New Roman" w:hAnsi="Times New Roman"/>
                <w:sz w:val="28"/>
                <w:szCs w:val="28"/>
                <w:lang w:val="uk-UA"/>
              </w:rPr>
              <w:t>Подат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ок на прибуток підприємств.</w:t>
            </w:r>
          </w:p>
          <w:p w:rsidR="00AA1D07" w:rsidRDefault="00BD77B7" w:rsidP="00BD77B7">
            <w:pPr>
              <w:pStyle w:val="normal"/>
              <w:spacing w:before="10"/>
              <w:rPr>
                <w:color w:val="000000"/>
                <w:sz w:val="28"/>
                <w:szCs w:val="28"/>
              </w:rPr>
            </w:pPr>
            <w:r w:rsidRPr="00BE5BA6">
              <w:rPr>
                <w:sz w:val="28"/>
                <w:szCs w:val="28"/>
                <w:lang w:val="uk-UA"/>
              </w:rPr>
              <w:t>Трансф</w:t>
            </w:r>
            <w:r>
              <w:rPr>
                <w:sz w:val="28"/>
                <w:szCs w:val="28"/>
                <w:lang w:val="uk-UA"/>
              </w:rPr>
              <w:t>ертне ціноутворення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BD77B7" w:rsidRDefault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BD77B7" w:rsidRDefault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BD77B7" w:rsidRDefault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BD77B7" w:rsidRDefault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</w:tr>
      <w:tr w:rsidR="00AA1D07" w:rsidTr="00BD77B7"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 w:rsidP="00BD77B7">
            <w:pPr>
              <w:pStyle w:val="normal"/>
              <w:spacing w:before="187"/>
              <w:rPr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Тема 2.4.  </w:t>
            </w:r>
            <w:r w:rsidR="00BD77B7" w:rsidRPr="00BE5BA6">
              <w:rPr>
                <w:sz w:val="28"/>
                <w:szCs w:val="28"/>
                <w:lang w:val="uk-UA"/>
              </w:rPr>
              <w:t>Подато</w:t>
            </w:r>
            <w:r w:rsidR="00BD77B7">
              <w:rPr>
                <w:sz w:val="28"/>
                <w:szCs w:val="28"/>
                <w:lang w:val="uk-UA"/>
              </w:rPr>
              <w:t>к на доходи фізичних осіб. Податкова соціальна пільга.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BD77B7" w:rsidRDefault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BD77B7" w:rsidRDefault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BD77B7" w:rsidRDefault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BD77B7" w:rsidRDefault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</w:tr>
      <w:tr w:rsidR="00AA1D07" w:rsidTr="00BD77B7"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 w:rsidP="00BD77B7">
            <w:pPr>
              <w:pStyle w:val="normal"/>
              <w:spacing w:before="19"/>
              <w:rPr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Тема 2.5. </w:t>
            </w:r>
            <w:r w:rsidR="00BD77B7" w:rsidRPr="00BE5BA6">
              <w:rPr>
                <w:sz w:val="28"/>
                <w:szCs w:val="28"/>
                <w:lang w:val="uk-UA"/>
              </w:rPr>
              <w:t>Військовий зб</w:t>
            </w:r>
            <w:r w:rsidR="00BD77B7">
              <w:rPr>
                <w:sz w:val="28"/>
                <w:szCs w:val="28"/>
                <w:lang w:val="uk-UA"/>
              </w:rPr>
              <w:t>ір. Військовий податок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BD77B7" w:rsidRDefault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BD77B7" w:rsidRDefault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BD77B7" w:rsidRDefault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AA1D07" w:rsidTr="00BD77B7"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 w:rsidP="00BD77B7">
            <w:pPr>
              <w:pStyle w:val="normal"/>
              <w:spacing w:before="19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Тема 2.6. </w:t>
            </w:r>
            <w:r w:rsidR="00BD77B7" w:rsidRPr="00BE5BA6">
              <w:rPr>
                <w:sz w:val="28"/>
                <w:szCs w:val="28"/>
              </w:rPr>
              <w:t xml:space="preserve">Єдиний </w:t>
            </w:r>
            <w:proofErr w:type="gramStart"/>
            <w:r w:rsidR="00BD77B7" w:rsidRPr="00BE5BA6">
              <w:rPr>
                <w:sz w:val="28"/>
                <w:szCs w:val="28"/>
              </w:rPr>
              <w:t>соц</w:t>
            </w:r>
            <w:proofErr w:type="gramEnd"/>
            <w:r w:rsidR="00BD77B7" w:rsidRPr="00BE5BA6">
              <w:rPr>
                <w:sz w:val="28"/>
                <w:szCs w:val="28"/>
              </w:rPr>
              <w:t>іальний внесок на загальнообов’язкове державне</w:t>
            </w:r>
            <w:r w:rsidR="00BD77B7">
              <w:rPr>
                <w:sz w:val="28"/>
                <w:szCs w:val="28"/>
              </w:rPr>
              <w:t xml:space="preserve"> </w:t>
            </w:r>
            <w:r w:rsidR="00BD77B7" w:rsidRPr="00BE5BA6">
              <w:rPr>
                <w:sz w:val="28"/>
                <w:szCs w:val="28"/>
              </w:rPr>
              <w:t>с</w:t>
            </w:r>
            <w:r w:rsidR="00BD77B7">
              <w:rPr>
                <w:sz w:val="28"/>
                <w:szCs w:val="28"/>
              </w:rPr>
              <w:t xml:space="preserve">оціальне </w:t>
            </w:r>
            <w:r w:rsidR="00BD77B7" w:rsidRPr="00BE5BA6">
              <w:rPr>
                <w:sz w:val="28"/>
                <w:szCs w:val="28"/>
              </w:rPr>
              <w:t>страхування.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BD77B7" w:rsidRDefault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BD77B7" w:rsidRDefault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AA1D07" w:rsidTr="00BD77B7"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77B7" w:rsidRPr="007315BD" w:rsidRDefault="00AA1D07" w:rsidP="00BD77B7">
            <w:pPr>
              <w:spacing w:line="232" w:lineRule="auto"/>
              <w:jc w:val="both"/>
              <w:rPr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Тема 2.7.  </w:t>
            </w:r>
            <w:r w:rsidR="00BD77B7" w:rsidRPr="007315BD">
              <w:rPr>
                <w:sz w:val="28"/>
                <w:szCs w:val="28"/>
              </w:rPr>
              <w:t>МІСЦЕВІ ПОДАТКИ ТА ЗБОРИ</w:t>
            </w:r>
          </w:p>
          <w:p w:rsidR="00AA1D07" w:rsidRPr="00BD77B7" w:rsidRDefault="00BD77B7" w:rsidP="00BD77B7">
            <w:pPr>
              <w:spacing w:line="232" w:lineRule="auto"/>
              <w:jc w:val="both"/>
              <w:rPr>
                <w:sz w:val="28"/>
                <w:szCs w:val="28"/>
              </w:rPr>
            </w:pPr>
            <w:r w:rsidRPr="007315BD">
              <w:rPr>
                <w:sz w:val="28"/>
                <w:szCs w:val="28"/>
              </w:rPr>
              <w:t>Сутність та принципи місцевого оподаткування</w:t>
            </w:r>
            <w:r>
              <w:rPr>
                <w:sz w:val="28"/>
                <w:szCs w:val="28"/>
              </w:rPr>
              <w:t>.</w:t>
            </w:r>
            <w:r w:rsidRPr="007315BD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BD77B7" w:rsidRDefault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BD77B7" w:rsidRDefault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BD77B7" w:rsidRDefault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BD77B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AA1D07" w:rsidTr="00BD77B7">
        <w:trPr>
          <w:trHeight w:val="960"/>
        </w:trPr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77B7" w:rsidRDefault="00AA1D07" w:rsidP="00BD77B7">
            <w:pPr>
              <w:pStyle w:val="normal"/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Тема 2.8. </w:t>
            </w:r>
            <w:r w:rsidR="00BD77B7">
              <w:rPr>
                <w:sz w:val="28"/>
                <w:szCs w:val="28"/>
                <w:lang w:val="uk-UA"/>
              </w:rPr>
              <w:t>Оподаткування фізичних осіб підприємців. Групи ФОП. Ставки податку. Звітність ФОП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1D07" w:rsidRPr="00BD77B7" w:rsidRDefault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1D07" w:rsidRPr="00BD77B7" w:rsidRDefault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BD77B7" w:rsidTr="00BD77B7">
        <w:trPr>
          <w:trHeight w:val="585"/>
        </w:trPr>
        <w:tc>
          <w:tcPr>
            <w:tcW w:w="53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77B7" w:rsidRDefault="00BD77B7" w:rsidP="00BD77B7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D77B7">
              <w:rPr>
                <w:i/>
                <w:sz w:val="28"/>
                <w:szCs w:val="28"/>
                <w:lang w:val="uk-UA"/>
              </w:rPr>
              <w:t>Тема 2.9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C7101B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="00C7101B" w:rsidRPr="007315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риродно-ресурсні </w:t>
            </w:r>
          </w:p>
          <w:p w:rsidR="00BD77B7" w:rsidRPr="00BD77B7" w:rsidRDefault="00C7101B" w:rsidP="00BD77B7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15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Платежі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77B7" w:rsidRPr="00BD77B7" w:rsidRDefault="00BD77B7" w:rsidP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77B7" w:rsidRDefault="00BD77B7" w:rsidP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77B7" w:rsidRDefault="00BD77B7" w:rsidP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77B7" w:rsidRDefault="00BD77B7" w:rsidP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BD77B7" w:rsidRPr="00BD77B7" w:rsidRDefault="00BD77B7" w:rsidP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BD77B7" w:rsidTr="00BD77B7">
        <w:trPr>
          <w:trHeight w:val="375"/>
        </w:trPr>
        <w:tc>
          <w:tcPr>
            <w:tcW w:w="53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77B7" w:rsidRDefault="00BD77B7" w:rsidP="00BD77B7">
            <w:pPr>
              <w:pStyle w:val="a5"/>
              <w:rPr>
                <w:sz w:val="28"/>
                <w:szCs w:val="28"/>
                <w:lang w:val="uk-UA"/>
              </w:rPr>
            </w:pPr>
            <w:r w:rsidRPr="007315BD">
              <w:rPr>
                <w:rFonts w:ascii="Times New Roman" w:hAnsi="Times New Roman"/>
                <w:sz w:val="28"/>
                <w:szCs w:val="28"/>
                <w:lang w:val="uk-UA"/>
              </w:rPr>
              <w:t>Екологічний податок Рентна плата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77B7" w:rsidRDefault="00BD77B7" w:rsidP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77B7" w:rsidRDefault="00BD77B7" w:rsidP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77B7" w:rsidRDefault="00BD77B7" w:rsidP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77B7" w:rsidRDefault="00BD77B7" w:rsidP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77B7" w:rsidRDefault="00BD77B7" w:rsidP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BD77B7" w:rsidTr="00C7101B">
        <w:trPr>
          <w:trHeight w:val="720"/>
        </w:trPr>
        <w:tc>
          <w:tcPr>
            <w:tcW w:w="53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101B" w:rsidRPr="00C7101B" w:rsidRDefault="00C7101B" w:rsidP="00BD77B7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101B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Тема </w:t>
            </w:r>
            <w:r w:rsidR="00BD77B7" w:rsidRPr="00C7101B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2.10</w:t>
            </w:r>
            <w:r w:rsidR="00BD77B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</w:t>
            </w:r>
            <w:r w:rsidRPr="00C7101B">
              <w:rPr>
                <w:rFonts w:ascii="Times New Roman" w:hAnsi="Times New Roman"/>
                <w:bCs/>
                <w:sz w:val="28"/>
                <w:szCs w:val="28"/>
              </w:rPr>
              <w:t>нші збори і неподаткові платежі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77B7" w:rsidRDefault="00C7101B" w:rsidP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77B7" w:rsidRDefault="00C7101B" w:rsidP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77B7" w:rsidRDefault="00BD77B7" w:rsidP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77B7" w:rsidRDefault="00BD77B7" w:rsidP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D77B7" w:rsidRDefault="00C7101B" w:rsidP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C7101B" w:rsidTr="00C7101B">
        <w:trPr>
          <w:trHeight w:val="1080"/>
        </w:trPr>
        <w:tc>
          <w:tcPr>
            <w:tcW w:w="53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101B" w:rsidRPr="00C7101B" w:rsidRDefault="00C7101B" w:rsidP="00BD77B7">
            <w:pPr>
              <w:pStyle w:val="a5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C7101B"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>Тема 2.11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7315BD">
              <w:rPr>
                <w:bCs/>
                <w:iCs/>
                <w:sz w:val="28"/>
                <w:szCs w:val="28"/>
              </w:rPr>
              <w:t>ОСОБЛИВОСТІ ОПОДАТКУВАННЯ  СПЕЦІАЛЬНИХ (ВІЛЬНИХ) ЕКОНОМІЧНИХ ЗОНАХ.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101B" w:rsidRDefault="00C7101B" w:rsidP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101B" w:rsidRDefault="00C7101B" w:rsidP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101B" w:rsidRDefault="00C7101B" w:rsidP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101B" w:rsidRDefault="00C7101B" w:rsidP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101B" w:rsidRDefault="00C7101B" w:rsidP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C7101B" w:rsidTr="00C7101B">
        <w:trPr>
          <w:trHeight w:val="675"/>
        </w:trPr>
        <w:tc>
          <w:tcPr>
            <w:tcW w:w="53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101B" w:rsidRPr="00C7101B" w:rsidRDefault="00C7101B" w:rsidP="00BD77B7">
            <w:pPr>
              <w:pStyle w:val="a5"/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Тема 2.12 </w:t>
            </w:r>
            <w:r w:rsidRPr="007315BD">
              <w:rPr>
                <w:rFonts w:ascii="Times New Roman" w:hAnsi="Times New Roman"/>
                <w:sz w:val="28"/>
                <w:szCs w:val="28"/>
                <w:lang w:val="uk-UA"/>
              </w:rPr>
              <w:t>УСУНЕНН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Я ПОДВІЙНОГО ОПОДАТКУВАННЯ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101B" w:rsidRDefault="00C7101B" w:rsidP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101B" w:rsidRDefault="00C7101B" w:rsidP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101B" w:rsidRDefault="00C7101B" w:rsidP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101B" w:rsidRDefault="00C7101B" w:rsidP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101B" w:rsidRDefault="00C7101B" w:rsidP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C7101B" w:rsidTr="00BD77B7">
        <w:trPr>
          <w:trHeight w:val="638"/>
        </w:trPr>
        <w:tc>
          <w:tcPr>
            <w:tcW w:w="53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1B" w:rsidRPr="00C7101B" w:rsidRDefault="00C7101B" w:rsidP="00BD77B7">
            <w:pPr>
              <w:pStyle w:val="a5"/>
              <w:rPr>
                <w:color w:val="000000"/>
                <w:sz w:val="28"/>
                <w:szCs w:val="28"/>
                <w:lang w:val="uk-UA"/>
              </w:rPr>
            </w:pPr>
            <w:r w:rsidRPr="00C7101B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Тема 2.13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A217E">
              <w:rPr>
                <w:color w:val="000000"/>
                <w:sz w:val="28"/>
                <w:szCs w:val="28"/>
              </w:rPr>
              <w:t>ЕФЕКТИВНІСТЬ ПОДАТКОВОЇ СИСТЕМИ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1B" w:rsidRDefault="00C7101B" w:rsidP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1B" w:rsidRDefault="00C7101B" w:rsidP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1B" w:rsidRDefault="00C7101B" w:rsidP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1B" w:rsidRDefault="00C7101B" w:rsidP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1B" w:rsidRDefault="00C7101B" w:rsidP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BD77B7" w:rsidTr="00BD77B7"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77B7" w:rsidRDefault="00BD77B7" w:rsidP="00BD77B7">
            <w:pPr>
              <w:pStyle w:val="normal"/>
              <w:widowControl w:val="0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77B7" w:rsidRDefault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77B7" w:rsidRDefault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77B7" w:rsidRDefault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77B7" w:rsidRDefault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77B7" w:rsidRDefault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D77B7" w:rsidTr="00BD77B7"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77B7" w:rsidRDefault="00BD77B7" w:rsidP="00BD77B7">
            <w:pPr>
              <w:pStyle w:val="normal"/>
              <w:widowControl w:val="0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77B7" w:rsidRDefault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77B7" w:rsidRDefault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77B7" w:rsidRDefault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77B7" w:rsidRDefault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77B7" w:rsidRDefault="00BD77B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A1D07" w:rsidTr="00BD77B7"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C7101B" w:rsidP="00C7101B">
            <w:pPr>
              <w:pStyle w:val="normal"/>
              <w:widowControl w:val="0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Тема 2.</w:t>
            </w:r>
            <w:r>
              <w:rPr>
                <w:i/>
                <w:color w:val="000000"/>
                <w:sz w:val="28"/>
                <w:szCs w:val="28"/>
                <w:lang w:val="uk-UA"/>
              </w:rPr>
              <w:t>14</w:t>
            </w:r>
            <w:r w:rsidR="00AA1D07">
              <w:rPr>
                <w:i/>
                <w:color w:val="000000"/>
                <w:sz w:val="28"/>
                <w:szCs w:val="28"/>
              </w:rPr>
              <w:t xml:space="preserve">.  </w:t>
            </w:r>
            <w:r w:rsidR="00056A91" w:rsidRPr="004A217E">
              <w:rPr>
                <w:color w:val="000000"/>
                <w:sz w:val="28"/>
                <w:szCs w:val="28"/>
              </w:rPr>
              <w:t>Проблеми податкової системи України.</w:t>
            </w:r>
            <w:r w:rsidR="00056A91">
              <w:rPr>
                <w:color w:val="000000"/>
                <w:sz w:val="28"/>
                <w:szCs w:val="28"/>
              </w:rPr>
              <w:t xml:space="preserve"> Реформування податкової системи України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056A91" w:rsidRDefault="00056A91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056A91" w:rsidRDefault="00056A91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056A91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AA1D07" w:rsidTr="00BD77B7"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Разом: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C8035C" w:rsidRDefault="00C8035C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C8035C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</w:rPr>
              <w:t>4</w:t>
            </w:r>
            <w:r w:rsidR="00C8035C">
              <w:rPr>
                <w:b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C8035C" w:rsidRDefault="00AA1D07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</w:rPr>
              <w:t>3</w:t>
            </w:r>
            <w:r w:rsidR="00C8035C">
              <w:rPr>
                <w:b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D07" w:rsidRPr="00C8035C" w:rsidRDefault="00C8035C">
            <w:pPr>
              <w:pStyle w:val="normal"/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45</w:t>
            </w:r>
          </w:p>
        </w:tc>
      </w:tr>
    </w:tbl>
    <w:p w:rsidR="00AA1D07" w:rsidRDefault="00AA1D07" w:rsidP="00AA1D07">
      <w:pPr>
        <w:pStyle w:val="normal"/>
        <w:widowControl w:val="0"/>
        <w:rPr>
          <w:color w:val="000000"/>
          <w:sz w:val="28"/>
          <w:szCs w:val="28"/>
        </w:rPr>
      </w:pPr>
    </w:p>
    <w:p w:rsidR="00AA1D07" w:rsidRDefault="00AA1D07" w:rsidP="00AA1D07">
      <w:pPr>
        <w:pStyle w:val="normal"/>
        <w:spacing w:before="77"/>
        <w:ind w:right="1075" w:firstLine="202"/>
        <w:rPr>
          <w:color w:val="000000"/>
          <w:sz w:val="28"/>
          <w:szCs w:val="28"/>
        </w:rPr>
      </w:pPr>
    </w:p>
    <w:p w:rsidR="00AA1D07" w:rsidRDefault="00AA1D07" w:rsidP="00AA1D07">
      <w:pPr>
        <w:pStyle w:val="normal"/>
        <w:spacing w:before="77"/>
        <w:ind w:right="1075" w:firstLine="202"/>
        <w:rPr>
          <w:color w:val="000000"/>
          <w:sz w:val="28"/>
          <w:szCs w:val="28"/>
        </w:rPr>
      </w:pPr>
    </w:p>
    <w:p w:rsidR="00AA1D07" w:rsidRDefault="00AA1D07" w:rsidP="00AA1D07">
      <w:pPr>
        <w:pStyle w:val="normal"/>
        <w:spacing w:before="77"/>
        <w:ind w:right="1075" w:firstLine="202"/>
        <w:rPr>
          <w:color w:val="000000"/>
          <w:sz w:val="28"/>
          <w:szCs w:val="28"/>
        </w:rPr>
      </w:pPr>
    </w:p>
    <w:p w:rsidR="00AA1D07" w:rsidRDefault="00AA1D07" w:rsidP="00AA1D07">
      <w:pPr>
        <w:pStyle w:val="normal"/>
        <w:rPr>
          <w:i/>
          <w:color w:val="000000"/>
          <w:sz w:val="28"/>
          <w:szCs w:val="28"/>
          <w:lang w:val="uk-UA"/>
        </w:rPr>
      </w:pPr>
    </w:p>
    <w:p w:rsidR="0079094F" w:rsidRDefault="0079094F" w:rsidP="00AA1D07">
      <w:pPr>
        <w:pStyle w:val="normal"/>
        <w:rPr>
          <w:i/>
          <w:color w:val="000000"/>
          <w:sz w:val="28"/>
          <w:szCs w:val="28"/>
          <w:lang w:val="uk-UA"/>
        </w:rPr>
      </w:pPr>
    </w:p>
    <w:p w:rsidR="0079094F" w:rsidRPr="0079094F" w:rsidRDefault="0079094F" w:rsidP="00AA1D07">
      <w:pPr>
        <w:pStyle w:val="normal"/>
        <w:rPr>
          <w:i/>
          <w:color w:val="000000"/>
          <w:sz w:val="28"/>
          <w:szCs w:val="28"/>
          <w:lang w:val="uk-UA"/>
        </w:rPr>
      </w:pPr>
    </w:p>
    <w:p w:rsidR="00AA1D07" w:rsidRDefault="00AA1D07" w:rsidP="00AA1D07">
      <w:pPr>
        <w:pStyle w:val="normal"/>
        <w:rPr>
          <w:i/>
          <w:color w:val="000000"/>
          <w:sz w:val="28"/>
          <w:szCs w:val="28"/>
        </w:rPr>
      </w:pPr>
    </w:p>
    <w:p w:rsidR="00AA1D07" w:rsidRDefault="00AA1D07" w:rsidP="00AA1D07">
      <w:pPr>
        <w:pStyle w:val="normal"/>
        <w:spacing w:before="10"/>
        <w:ind w:left="552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ЗМІ</w:t>
      </w:r>
      <w:proofErr w:type="gramStart"/>
      <w:r>
        <w:rPr>
          <w:b/>
          <w:color w:val="000000"/>
          <w:sz w:val="28"/>
          <w:szCs w:val="28"/>
        </w:rPr>
        <w:t>СТ</w:t>
      </w:r>
      <w:proofErr w:type="gramEnd"/>
      <w:r>
        <w:rPr>
          <w:b/>
          <w:color w:val="000000"/>
          <w:sz w:val="28"/>
          <w:szCs w:val="28"/>
        </w:rPr>
        <w:t xml:space="preserve"> ДИСЦИПЛІНИ</w:t>
      </w:r>
    </w:p>
    <w:p w:rsidR="00AA1D07" w:rsidRDefault="00AA1D07" w:rsidP="00AA1D07">
      <w:pPr>
        <w:pStyle w:val="normal"/>
        <w:spacing w:before="10"/>
        <w:ind w:left="552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Розділ 1.</w:t>
      </w:r>
      <w:r>
        <w:rPr>
          <w:i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Засади організації податкової системи України.</w:t>
      </w:r>
    </w:p>
    <w:p w:rsidR="00AA1D07" w:rsidRDefault="00AA1D07" w:rsidP="00AA1D07">
      <w:pPr>
        <w:pStyle w:val="normal"/>
        <w:spacing w:before="10"/>
        <w:ind w:left="552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Тема 1. Сутність і види податків</w:t>
      </w:r>
    </w:p>
    <w:p w:rsidR="00AA1D07" w:rsidRDefault="00AA1D07" w:rsidP="00AA1D07">
      <w:pPr>
        <w:pStyle w:val="normal"/>
        <w:spacing w:before="168"/>
        <w:ind w:firstLine="53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Сфера дії Податкового Кодексу України. Сутність податків. Податки в системі доходів </w:t>
      </w:r>
      <w:proofErr w:type="gramStart"/>
      <w:r>
        <w:rPr>
          <w:color w:val="000000"/>
          <w:sz w:val="28"/>
          <w:szCs w:val="28"/>
        </w:rPr>
        <w:t>державного</w:t>
      </w:r>
      <w:proofErr w:type="gramEnd"/>
      <w:r>
        <w:rPr>
          <w:color w:val="000000"/>
          <w:sz w:val="28"/>
          <w:szCs w:val="28"/>
        </w:rPr>
        <w:t xml:space="preserve"> бюджету. Податки та інші форми платежі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до бюджету: плата, внески, відрахування, збори. Визначення податків, їх характерні ознаки. Функції податків. Фіскальна функція, механізм її реалізації. Податки як основа фінансової бази держави. Регулююча функція. Основні напрями податкового регулювання. Спі</w:t>
      </w:r>
      <w:proofErr w:type="gramStart"/>
      <w:r>
        <w:rPr>
          <w:color w:val="000000"/>
          <w:sz w:val="28"/>
          <w:szCs w:val="28"/>
        </w:rPr>
        <w:t>вв</w:t>
      </w:r>
      <w:proofErr w:type="gramEnd"/>
      <w:r>
        <w:rPr>
          <w:color w:val="000000"/>
          <w:sz w:val="28"/>
          <w:szCs w:val="28"/>
        </w:rPr>
        <w:t xml:space="preserve">ідношення функцій у різних видів податків. Елементи податку: суб’єкт (платник) і носій, об’єкт оподаткування, джерело сплати, одиниця оподаткування, податкова ставка і квота. Методи побудови податкових ставок. </w:t>
      </w:r>
      <w:proofErr w:type="gramStart"/>
      <w:r>
        <w:rPr>
          <w:color w:val="000000"/>
          <w:sz w:val="28"/>
          <w:szCs w:val="28"/>
        </w:rPr>
        <w:t>Тверд</w:t>
      </w:r>
      <w:proofErr w:type="gramEnd"/>
      <w:r>
        <w:rPr>
          <w:color w:val="000000"/>
          <w:sz w:val="28"/>
          <w:szCs w:val="28"/>
        </w:rPr>
        <w:t>і й процентні ставки. Види процентних ставок: прогресивні та регресивні, їх комбінації. Класифікація податків, її ознаки. Поді</w:t>
      </w:r>
      <w:proofErr w:type="gramStart"/>
      <w:r>
        <w:rPr>
          <w:color w:val="000000"/>
          <w:sz w:val="28"/>
          <w:szCs w:val="28"/>
        </w:rPr>
        <w:t>л</w:t>
      </w:r>
      <w:proofErr w:type="gramEnd"/>
      <w:r>
        <w:rPr>
          <w:color w:val="000000"/>
          <w:sz w:val="28"/>
          <w:szCs w:val="28"/>
        </w:rPr>
        <w:t xml:space="preserve"> податків за економічним змістом. Класифікація податкі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за економічною ознакою об’єкта оподаткування. Класифікація за ознакою органі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державної влади, які їх встановлюють. Класифікація податків залежно від способів їх справляння. Види прямих податків. Реальні податки, особисті податки. Прибутковий податок як основний вид прямих податків. Прибуткове оподаткування юридичних </w:t>
      </w:r>
      <w:proofErr w:type="gramStart"/>
      <w:r>
        <w:rPr>
          <w:color w:val="000000"/>
          <w:sz w:val="28"/>
          <w:szCs w:val="28"/>
        </w:rPr>
        <w:t>осіб</w:t>
      </w:r>
      <w:proofErr w:type="gramEnd"/>
      <w:r>
        <w:rPr>
          <w:color w:val="000000"/>
          <w:sz w:val="28"/>
          <w:szCs w:val="28"/>
        </w:rPr>
        <w:t xml:space="preserve">. Переваги і недоліки прямих податків, проблеми їх справляння. Регулюючий механізм окремих видів прямих податків. Види непрямих податків: акцизи, фіскальні монополії, мито. Акцизи, їх види. Види й призначення мита, митна політика. Податок на додану вартість як сучасна форма </w:t>
      </w:r>
      <w:proofErr w:type="gramStart"/>
      <w:r>
        <w:rPr>
          <w:color w:val="000000"/>
          <w:sz w:val="28"/>
          <w:szCs w:val="28"/>
        </w:rPr>
        <w:t>непрямого</w:t>
      </w:r>
      <w:proofErr w:type="gramEnd"/>
      <w:r>
        <w:rPr>
          <w:color w:val="000000"/>
          <w:sz w:val="28"/>
          <w:szCs w:val="28"/>
        </w:rPr>
        <w:t xml:space="preserve"> універсального оподаткування. Переваги та недоліки непрямих податків, їх місце в податковій системі. </w:t>
      </w:r>
    </w:p>
    <w:p w:rsidR="00AA1D07" w:rsidRDefault="00AA1D07" w:rsidP="00AA1D07">
      <w:pPr>
        <w:pStyle w:val="normal"/>
        <w:spacing w:before="130"/>
        <w:ind w:left="533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Тема 2. Податкова система и податкова політика</w:t>
      </w:r>
    </w:p>
    <w:p w:rsidR="00AA1D07" w:rsidRDefault="00AA1D07" w:rsidP="00AA1D07">
      <w:pPr>
        <w:pStyle w:val="normal"/>
        <w:spacing w:before="163"/>
        <w:ind w:firstLine="53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Поняття податкової системи і вимоги до неї. Структурна побудова податкової системи. Оптимізація спі</w:t>
      </w:r>
      <w:proofErr w:type="gramStart"/>
      <w:r>
        <w:rPr>
          <w:color w:val="000000"/>
          <w:sz w:val="28"/>
          <w:szCs w:val="28"/>
        </w:rPr>
        <w:t>вв</w:t>
      </w:r>
      <w:proofErr w:type="gramEnd"/>
      <w:r>
        <w:rPr>
          <w:color w:val="000000"/>
          <w:sz w:val="28"/>
          <w:szCs w:val="28"/>
        </w:rPr>
        <w:t xml:space="preserve">ідношення між фіскальною і регулюючою функціями податків, між різними видами податків. Фактори, що визначають структуру податкової системи. Наукові основи побудови податкової системи. Принципи оподаткування. Податки як елемент перерозподілу ВВП. Ідеали оптимального оподаткування: економічна ефективність і </w:t>
      </w:r>
      <w:proofErr w:type="gramStart"/>
      <w:r>
        <w:rPr>
          <w:color w:val="000000"/>
          <w:sz w:val="28"/>
          <w:szCs w:val="28"/>
        </w:rPr>
        <w:t>соц</w:t>
      </w:r>
      <w:proofErr w:type="gramEnd"/>
      <w:r>
        <w:rPr>
          <w:color w:val="000000"/>
          <w:sz w:val="28"/>
          <w:szCs w:val="28"/>
        </w:rPr>
        <w:t xml:space="preserve">іальна справедливість. Податки як інструмент фінансового регулювання розвитку суспільства. </w:t>
      </w: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 xml:space="preserve">івноцінність в оподаткуванні різних суб'єктів. Податкова політика: поняття податкової політики та її напрямки. Фактори, що визначають </w:t>
      </w:r>
      <w:proofErr w:type="gramStart"/>
      <w:r>
        <w:rPr>
          <w:color w:val="000000"/>
          <w:sz w:val="28"/>
          <w:szCs w:val="28"/>
        </w:rPr>
        <w:t>напрямки</w:t>
      </w:r>
      <w:proofErr w:type="gramEnd"/>
      <w:r>
        <w:rPr>
          <w:color w:val="000000"/>
          <w:sz w:val="28"/>
          <w:szCs w:val="28"/>
        </w:rPr>
        <w:t xml:space="preserve"> і характер податкової політики. Аксіоми і принципи податкової політики. </w:t>
      </w: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 xml:space="preserve">івнонапруженість в оподаткуванні всіх платників. Економічна ефективність податкової системи: ефективність та дієвість податкових інструментів, характеристика їх впливу на соціально-економічний розвиток. Суть податкового регулювання економіки. Податковий вплив на ціни. Податкові важелі обмеження попиту та стимулювання інвестицій. Податкова політика в умовах дефіцитності бюджету та інфляції. Податкова система в Україні, основні етапи її становлення. Склад та структура податкової системи України, законодавчі акти, що її регламентують. </w:t>
      </w:r>
      <w:r>
        <w:rPr>
          <w:color w:val="000000"/>
          <w:sz w:val="28"/>
          <w:szCs w:val="28"/>
        </w:rPr>
        <w:lastRenderedPageBreak/>
        <w:t>Принципи побудови податкової системи України, їх реалізація. Податкова політика в сучасних умовах.</w:t>
      </w:r>
    </w:p>
    <w:p w:rsidR="00AA1D07" w:rsidRDefault="00AA1D07" w:rsidP="00AA1D07">
      <w:pPr>
        <w:pStyle w:val="normal"/>
        <w:ind w:firstLine="53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Семінарське заняття № 1 Сутність та виникнення податкі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. </w:t>
      </w:r>
    </w:p>
    <w:p w:rsidR="00AA1D07" w:rsidRDefault="00AA1D07" w:rsidP="00AA1D07">
      <w:pPr>
        <w:pStyle w:val="normal"/>
        <w:spacing w:before="192"/>
        <w:ind w:left="518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Тема 3. Державна податкова служба</w:t>
      </w:r>
    </w:p>
    <w:p w:rsidR="00AA1D07" w:rsidRDefault="00AA1D07" w:rsidP="00AA1D07">
      <w:pPr>
        <w:pStyle w:val="normal"/>
        <w:widowContro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Основи та організація податкової роботи. Правове регламентування дія-льності податкових органів, інструктивне забезпечення податкового процесу. Контролюючі органи, їх характеристика, правове регулювання діяльності. Податкова служба держави, склад податкової служби України. Організаційна структура та функції державної податкової адміністрації. Права й відповідальність працівників державної податкової служби. 7 </w:t>
      </w:r>
      <w:proofErr w:type="gramStart"/>
      <w:r>
        <w:rPr>
          <w:color w:val="000000"/>
          <w:sz w:val="28"/>
          <w:szCs w:val="28"/>
        </w:rPr>
        <w:t>Обл</w:t>
      </w:r>
      <w:proofErr w:type="gramEnd"/>
      <w:r>
        <w:rPr>
          <w:color w:val="000000"/>
          <w:sz w:val="28"/>
          <w:szCs w:val="28"/>
        </w:rPr>
        <w:t xml:space="preserve">ік платників і надходжень податків. Порядок реєстрації платників, облікові документи. </w:t>
      </w:r>
      <w:proofErr w:type="gramStart"/>
      <w:r>
        <w:rPr>
          <w:color w:val="000000"/>
          <w:sz w:val="28"/>
          <w:szCs w:val="28"/>
        </w:rPr>
        <w:t>Обл</w:t>
      </w:r>
      <w:proofErr w:type="gramEnd"/>
      <w:r>
        <w:rPr>
          <w:color w:val="000000"/>
          <w:sz w:val="28"/>
          <w:szCs w:val="28"/>
        </w:rPr>
        <w:t>ік надходжень податків, облікові реєстри. Контроль за своєчасним надходженням податків. Методи контрольно</w:t>
      </w:r>
      <w:proofErr w:type="gramStart"/>
      <w:r>
        <w:rPr>
          <w:color w:val="000000"/>
          <w:sz w:val="28"/>
          <w:szCs w:val="28"/>
        </w:rPr>
        <w:t>ї-</w:t>
      </w:r>
      <w:proofErr w:type="gramEnd"/>
      <w:r>
        <w:rPr>
          <w:color w:val="000000"/>
          <w:sz w:val="28"/>
          <w:szCs w:val="28"/>
        </w:rPr>
        <w:t xml:space="preserve">перевірочної роботи. Етапи податкового процесу, їх характеристика. Суб'єкти обчислення податку і контрольної роботи. Способи утримання податків. Податкові </w:t>
      </w:r>
      <w:proofErr w:type="gramStart"/>
      <w:r>
        <w:rPr>
          <w:color w:val="000000"/>
          <w:sz w:val="28"/>
          <w:szCs w:val="28"/>
        </w:rPr>
        <w:t>перев</w:t>
      </w:r>
      <w:proofErr w:type="gramEnd"/>
      <w:r>
        <w:rPr>
          <w:color w:val="000000"/>
          <w:sz w:val="28"/>
          <w:szCs w:val="28"/>
        </w:rPr>
        <w:t>ірки, їх суть, види, особливості застосування. Відповідальність платникі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за своєчасність і правильність розрахунків з бюджетом і за подання декларацій. Податкове адміністрування. Забезпечення надходження нарахованих сум податкі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до бюджету. Розстрочення та відстрочення податкових зобов’язань. Податкова застава, арешт активів платників податків. Продаж активів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рахунок погашення податкового боргу.</w:t>
      </w:r>
    </w:p>
    <w:p w:rsidR="00AA1D07" w:rsidRDefault="00AA1D07" w:rsidP="00AA1D07">
      <w:pPr>
        <w:pStyle w:val="normal"/>
        <w:spacing w:before="5"/>
        <w:ind w:firstLine="49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Семінарське заняття № 2 Роль, функції та завдання податкової служби.</w:t>
      </w:r>
    </w:p>
    <w:p w:rsidR="00AA1D07" w:rsidRDefault="00AA1D07" w:rsidP="00AA1D07">
      <w:pPr>
        <w:pStyle w:val="normal"/>
        <w:ind w:left="557"/>
        <w:rPr>
          <w:color w:val="000000"/>
        </w:rPr>
      </w:pPr>
    </w:p>
    <w:p w:rsidR="00AA1D07" w:rsidRDefault="00AA1D07" w:rsidP="00AA1D07">
      <w:pPr>
        <w:pStyle w:val="normal"/>
        <w:spacing w:before="101"/>
        <w:ind w:left="557"/>
        <w:jc w:val="center"/>
        <w:rPr>
          <w:i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Розділ 2. Податки і збори</w:t>
      </w:r>
    </w:p>
    <w:p w:rsidR="00AA1D07" w:rsidRDefault="00AA1D07" w:rsidP="00AA1D07">
      <w:pPr>
        <w:pStyle w:val="normal"/>
        <w:spacing w:before="101"/>
        <w:ind w:left="55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Тема 4. Податок </w:t>
      </w:r>
      <w:proofErr w:type="gramStart"/>
      <w:r>
        <w:rPr>
          <w:b/>
          <w:color w:val="000000"/>
          <w:sz w:val="28"/>
          <w:szCs w:val="28"/>
        </w:rPr>
        <w:t>на доходи</w:t>
      </w:r>
      <w:proofErr w:type="gramEnd"/>
      <w:r>
        <w:rPr>
          <w:b/>
          <w:color w:val="000000"/>
          <w:sz w:val="28"/>
          <w:szCs w:val="28"/>
        </w:rPr>
        <w:t xml:space="preserve"> фізичних осіб.</w:t>
      </w:r>
    </w:p>
    <w:p w:rsidR="00AA1D07" w:rsidRDefault="00AA1D07" w:rsidP="00AA1D07">
      <w:pPr>
        <w:pStyle w:val="normal"/>
        <w:widowControl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Оподаткування доходів фізичних осіб як форма індиві</w:t>
      </w:r>
      <w:proofErr w:type="gramStart"/>
      <w:r>
        <w:rPr>
          <w:color w:val="000000"/>
          <w:sz w:val="28"/>
          <w:szCs w:val="28"/>
        </w:rPr>
        <w:t>дуального</w:t>
      </w:r>
      <w:proofErr w:type="gramEnd"/>
      <w:r>
        <w:rPr>
          <w:color w:val="000000"/>
          <w:sz w:val="28"/>
          <w:szCs w:val="28"/>
        </w:rPr>
        <w:t xml:space="preserve"> оподаткування. Оподаткування доходів фізичних </w:t>
      </w:r>
      <w:proofErr w:type="gramStart"/>
      <w:r>
        <w:rPr>
          <w:color w:val="000000"/>
          <w:sz w:val="28"/>
          <w:szCs w:val="28"/>
        </w:rPr>
        <w:t>осіб</w:t>
      </w:r>
      <w:proofErr w:type="gramEnd"/>
      <w:r>
        <w:rPr>
          <w:color w:val="000000"/>
          <w:sz w:val="28"/>
          <w:szCs w:val="28"/>
        </w:rPr>
        <w:t xml:space="preserve"> у системі оподаткування населення. Основи оподаткування доходів фізичних </w:t>
      </w:r>
      <w:proofErr w:type="gramStart"/>
      <w:r>
        <w:rPr>
          <w:color w:val="000000"/>
          <w:sz w:val="28"/>
          <w:szCs w:val="28"/>
        </w:rPr>
        <w:t>осіб</w:t>
      </w:r>
      <w:proofErr w:type="gramEnd"/>
      <w:r>
        <w:rPr>
          <w:color w:val="000000"/>
          <w:sz w:val="28"/>
          <w:szCs w:val="28"/>
        </w:rPr>
        <w:t xml:space="preserve">. Характеристика платників податку. Характеристика об'єктів оподаткування. Загальний оподатковуваний дохід. Характеристика податкового кредиту при оподаткування доходів фізичних осіб. Податкові </w:t>
      </w:r>
      <w:proofErr w:type="gramStart"/>
      <w:r>
        <w:rPr>
          <w:color w:val="000000"/>
          <w:sz w:val="28"/>
          <w:szCs w:val="28"/>
        </w:rPr>
        <w:t>соц</w:t>
      </w:r>
      <w:proofErr w:type="gramEnd"/>
      <w:r>
        <w:rPr>
          <w:color w:val="000000"/>
          <w:sz w:val="28"/>
          <w:szCs w:val="28"/>
        </w:rPr>
        <w:t xml:space="preserve">іальні пільги порядок їх надання фізичним особам . Ставки податку на доходи фізичних осіб. Порядок нарахування, утримання, сплати та перерахування податку до бюджету. Оподаткування доходів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>ід надання нерухомості в оренду. Оподаткування інвестиційного прибутку. Оподаткування доходів, отриманих за договорами довгострокового страхування життя та недержавного пенсійного страхування. Оподаткування операцій з продажу об'єктів нерухомого майна. Оподаткування операцій з продажу рухомого майна. Оподаткування доходу, отриманого платником податку внаслідок прийняття ним у спадщину кошті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майна, майнових чи немайнових прав. Оподаткування доходу, отриманого платником податку як подарунок </w:t>
      </w:r>
      <w:proofErr w:type="gramStart"/>
      <w:r>
        <w:rPr>
          <w:color w:val="000000"/>
          <w:sz w:val="28"/>
          <w:szCs w:val="28"/>
        </w:rPr>
        <w:t xml:space="preserve">( </w:t>
      </w:r>
      <w:proofErr w:type="gramEnd"/>
      <w:r>
        <w:rPr>
          <w:color w:val="000000"/>
          <w:sz w:val="28"/>
          <w:szCs w:val="28"/>
        </w:rPr>
        <w:t xml:space="preserve">або внаслідок укладання договору дарування). Оподаткування операцій із заміщенням втраченої власності. Порядок сплати перерахування податку </w:t>
      </w:r>
      <w:proofErr w:type="gramStart"/>
      <w:r>
        <w:rPr>
          <w:color w:val="000000"/>
          <w:sz w:val="28"/>
          <w:szCs w:val="28"/>
        </w:rPr>
        <w:t>до</w:t>
      </w:r>
      <w:proofErr w:type="gramEnd"/>
      <w:r>
        <w:rPr>
          <w:color w:val="000000"/>
          <w:sz w:val="28"/>
          <w:szCs w:val="28"/>
        </w:rPr>
        <w:t xml:space="preserve"> бюджету. Порядок подання </w:t>
      </w: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 xml:space="preserve">ічної декларації про майновий стан і доходи. Порядок забезпечення виконання податкових зобов'язань. Оподаткування </w:t>
      </w:r>
      <w:r>
        <w:rPr>
          <w:color w:val="000000"/>
          <w:sz w:val="28"/>
          <w:szCs w:val="28"/>
        </w:rPr>
        <w:lastRenderedPageBreak/>
        <w:t xml:space="preserve">доходів громадян від </w:t>
      </w: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ідприємницької діяльності за наявності та відсутності прав юридичної особи. Оподатковуваний дохід. Порядок обчислення податку за прогнозними розрахунками оподатковуваного доходу. </w:t>
      </w:r>
    </w:p>
    <w:p w:rsidR="00AA1D07" w:rsidRDefault="00AA1D07" w:rsidP="004E4FD4">
      <w:pPr>
        <w:pStyle w:val="normal"/>
        <w:ind w:left="528" w:right="103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Практичне заняття № 3,4 «Обчислення податку з доходів фізичних </w:t>
      </w:r>
      <w:proofErr w:type="gramStart"/>
      <w:r>
        <w:rPr>
          <w:color w:val="000000"/>
          <w:sz w:val="28"/>
          <w:szCs w:val="28"/>
        </w:rPr>
        <w:t>осіб</w:t>
      </w:r>
      <w:proofErr w:type="gramEnd"/>
      <w:r>
        <w:rPr>
          <w:color w:val="000000"/>
          <w:sz w:val="28"/>
          <w:szCs w:val="28"/>
        </w:rPr>
        <w:t>»</w:t>
      </w:r>
    </w:p>
    <w:p w:rsidR="00AA1D07" w:rsidRDefault="00AA1D07" w:rsidP="004E4FD4">
      <w:pPr>
        <w:pStyle w:val="normal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Тема </w:t>
      </w:r>
      <w:r>
        <w:rPr>
          <w:b/>
          <w:i/>
          <w:color w:val="000000"/>
          <w:sz w:val="30"/>
          <w:szCs w:val="30"/>
        </w:rPr>
        <w:t xml:space="preserve">5. </w:t>
      </w:r>
      <w:r>
        <w:rPr>
          <w:b/>
          <w:color w:val="000000"/>
          <w:sz w:val="28"/>
          <w:szCs w:val="28"/>
        </w:rPr>
        <w:t xml:space="preserve">Податок на прибуток </w:t>
      </w:r>
      <w:proofErr w:type="gramStart"/>
      <w:r>
        <w:rPr>
          <w:b/>
          <w:color w:val="000000"/>
          <w:sz w:val="28"/>
          <w:szCs w:val="28"/>
        </w:rPr>
        <w:t>п</w:t>
      </w:r>
      <w:proofErr w:type="gramEnd"/>
      <w:r>
        <w:rPr>
          <w:b/>
          <w:color w:val="000000"/>
          <w:sz w:val="28"/>
          <w:szCs w:val="28"/>
        </w:rPr>
        <w:t>ідприємств</w:t>
      </w:r>
    </w:p>
    <w:p w:rsidR="00AA1D07" w:rsidRDefault="00AA1D07" w:rsidP="00AA1D07">
      <w:pPr>
        <w:pStyle w:val="normal"/>
        <w:spacing w:before="115"/>
        <w:ind w:firstLine="53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Прибуткове оподаткування в системі податків з </w:t>
      </w: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ідприємств та організацій. Варіанти прибуткового оподаткування </w:t>
      </w: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ідприємств та організацій: податок на дохід і податок на прибуток. Податок на прибуток (дохід) </w:t>
      </w: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ідприємств як форма корпоративного прибуткового оподаткування. Платники і ставки податку на прибуток з числа резиденті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та нерезидентів. Об’єкт оподаткування. Порядок визначення прибутку як об’єкта оподаткування, його економічний змі</w:t>
      </w:r>
      <w:proofErr w:type="gramStart"/>
      <w:r>
        <w:rPr>
          <w:color w:val="000000"/>
          <w:sz w:val="28"/>
          <w:szCs w:val="28"/>
        </w:rPr>
        <w:t>ст</w:t>
      </w:r>
      <w:proofErr w:type="gramEnd"/>
      <w:r>
        <w:rPr>
          <w:color w:val="000000"/>
          <w:sz w:val="28"/>
          <w:szCs w:val="28"/>
        </w:rPr>
        <w:t xml:space="preserve"> і кількісна визначеність. Порядок формування доходів для цілей оподаткування. Структура доходів окремих категорій платників. Витрати </w:t>
      </w: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ідприємств для визначення прибутку, їх склад. Амортизаційні відрахування як специфічні витрати. Оподаткування прибутком операцій особливого виду. Оподаткування товарно-бартерних операцій, операцій пов’язаним особам. Оподаткування страхової діяльності. Оподаткування податком на прибуток банківської діяльності. Оподаткування виробників сільськогосподарської продукції. </w:t>
      </w: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ільги з податку на прибуток, види пільг, їх направленість та регулююче призначення. Умови застосування окремих </w:t>
      </w: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ільг. Особливості прибуткового оподаткування платників </w:t>
      </w: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 xml:space="preserve">ізних галузей, окремих видів доходів. Порядок обчислення та сплати податку на прибуток. Строки й порядок розрахунків з податку за фактичними даними </w:t>
      </w:r>
      <w:proofErr w:type="gramStart"/>
      <w:r>
        <w:rPr>
          <w:color w:val="000000"/>
          <w:sz w:val="28"/>
          <w:szCs w:val="28"/>
        </w:rPr>
        <w:t>на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основ</w:t>
      </w:r>
      <w:proofErr w:type="gramEnd"/>
      <w:r>
        <w:rPr>
          <w:color w:val="000000"/>
          <w:sz w:val="28"/>
          <w:szCs w:val="28"/>
        </w:rPr>
        <w:t>і бухгалтерської звітності платників. Декларація з податку на прибуток, її характеристика, порядок заповнення та подання.</w:t>
      </w:r>
    </w:p>
    <w:p w:rsidR="00AA1D07" w:rsidRDefault="00AA1D07" w:rsidP="00AA1D07">
      <w:pPr>
        <w:pStyle w:val="normal"/>
        <w:spacing w:before="43"/>
        <w:ind w:firstLine="53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Практичне заняття № 5  «Обчислення доходів, витрат та їх склад».</w:t>
      </w:r>
    </w:p>
    <w:p w:rsidR="00AA1D07" w:rsidRDefault="00AA1D07" w:rsidP="00AA1D07">
      <w:pPr>
        <w:pStyle w:val="normal"/>
        <w:spacing w:before="43"/>
        <w:ind w:firstLine="53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Практичне заняття № 6  «Обчислення податку на прибуток, склад декларації».</w:t>
      </w:r>
    </w:p>
    <w:p w:rsidR="00AA1D07" w:rsidRDefault="00AA1D07" w:rsidP="00AA1D07">
      <w:pPr>
        <w:pStyle w:val="normal"/>
        <w:spacing w:before="43"/>
        <w:ind w:firstLine="53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Тема 6 Фіксований сільськогосподарський прибуток</w:t>
      </w:r>
    </w:p>
    <w:p w:rsidR="00AA1D07" w:rsidRDefault="00AA1D07" w:rsidP="00AA1D07">
      <w:pPr>
        <w:pStyle w:val="normal"/>
        <w:spacing w:before="43"/>
        <w:ind w:firstLine="53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Платники податку. Об’єкт оподаткування. База оподаткування. Ставки податку. Податковий (звітний) період. Порядок нарахування та термін сплати податку. Відповідальність платників податку.</w:t>
      </w:r>
    </w:p>
    <w:p w:rsidR="00AA1D07" w:rsidRDefault="00AA1D07" w:rsidP="00AA1D07">
      <w:pPr>
        <w:pStyle w:val="normal"/>
        <w:spacing w:before="43"/>
        <w:ind w:firstLine="53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Практичне заняття № 7 «Обчислення фіксованого сільськогосподарського податку».</w:t>
      </w:r>
    </w:p>
    <w:p w:rsidR="00AA1D07" w:rsidRDefault="00AA1D07" w:rsidP="00AA1D07">
      <w:pPr>
        <w:pStyle w:val="normal"/>
        <w:rPr>
          <w:color w:val="000000"/>
        </w:rPr>
      </w:pPr>
    </w:p>
    <w:p w:rsidR="00AA1D07" w:rsidRDefault="00AA1D07" w:rsidP="00AA1D07">
      <w:pPr>
        <w:pStyle w:val="normal"/>
        <w:spacing w:before="187"/>
        <w:ind w:left="562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Тема 7. Податок на додану вартість. Акцизний податок і мито.</w:t>
      </w:r>
    </w:p>
    <w:p w:rsidR="00AA1D07" w:rsidRDefault="00AA1D07" w:rsidP="00AA1D07">
      <w:pPr>
        <w:pStyle w:val="normal"/>
        <w:spacing w:before="158"/>
        <w:ind w:firstLine="52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Сутність податку на додану вартість, його зародження та розвиток. Передумови впровадження ПДВ в Україні. Податок на додану вартість як ціноутворюючий фактор. Методика включення податку в ціну. Платники і ставки податку. Порядок реєстрації платником ПДВ. Об'єкт оподаткування, особливості його визначення у </w:t>
      </w: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 xml:space="preserve">ізних галузях. </w:t>
      </w: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ільги по ПДВ, їх направленість та дія. Порядок обчислення податку на додану вартість. Два </w:t>
      </w:r>
      <w:r>
        <w:rPr>
          <w:color w:val="000000"/>
          <w:sz w:val="28"/>
          <w:szCs w:val="28"/>
        </w:rPr>
        <w:lastRenderedPageBreak/>
        <w:t>методи обчислення податку: нетт</w:t>
      </w:r>
      <w:proofErr w:type="gramStart"/>
      <w:r>
        <w:rPr>
          <w:color w:val="000000"/>
          <w:sz w:val="28"/>
          <w:szCs w:val="28"/>
        </w:rPr>
        <w:t>о-</w:t>
      </w:r>
      <w:proofErr w:type="gramEnd"/>
      <w:r>
        <w:rPr>
          <w:color w:val="000000"/>
          <w:sz w:val="28"/>
          <w:szCs w:val="28"/>
        </w:rPr>
        <w:t xml:space="preserve"> податок і сальдовий, їх характеристика і передумови використання. </w:t>
      </w:r>
      <w:proofErr w:type="gramStart"/>
      <w:r>
        <w:rPr>
          <w:color w:val="000000"/>
          <w:sz w:val="28"/>
          <w:szCs w:val="28"/>
        </w:rPr>
        <w:t>Обл</w:t>
      </w:r>
      <w:proofErr w:type="gramEnd"/>
      <w:r>
        <w:rPr>
          <w:color w:val="000000"/>
          <w:sz w:val="28"/>
          <w:szCs w:val="28"/>
        </w:rPr>
        <w:t>ік податку у платників. Податкові зобов'язання та податковий кредит при обчисленні податку на додану вартість. Особливості визначення податкового зобов'язання та кредиту. Декларація з ПДВ, її змі</w:t>
      </w:r>
      <w:proofErr w:type="gramStart"/>
      <w:r>
        <w:rPr>
          <w:color w:val="000000"/>
          <w:sz w:val="28"/>
          <w:szCs w:val="28"/>
        </w:rPr>
        <w:t>ст</w:t>
      </w:r>
      <w:proofErr w:type="gramEnd"/>
      <w:r>
        <w:rPr>
          <w:color w:val="000000"/>
          <w:sz w:val="28"/>
          <w:szCs w:val="28"/>
        </w:rPr>
        <w:t xml:space="preserve">, порядок складання. Строки подання декларацій. Оподаткування сільськогосподарської діяльності. Особливості оподаткування </w:t>
      </w: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ідприємств малого бізнесу, що оподатковуються за спрощеною системою оподаткування. Особливості обчислення та сплати податку платниками </w:t>
      </w: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 xml:space="preserve">ізних галузей по різних видах операцій та угод.    Акцизний податок як форма специфічних акцизів. Особливості акцизного оподаткування в Україні. Поняття акцизу. Суб’єкти та об’єкти акцизного податку. Платники акцизного збору, об’єкт оподаткування. Перелік </w:t>
      </w: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ідакцизних товарів і ставки акцизного податку. Методика обчислення сум акцизного податку, що </w:t>
      </w: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ідлягають сплаті до бюджету. Порядок включення акцизного податку у ціну товарів. </w:t>
      </w: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ільги по податку. </w:t>
      </w:r>
      <w:proofErr w:type="gramStart"/>
      <w:r>
        <w:rPr>
          <w:color w:val="000000"/>
          <w:sz w:val="28"/>
          <w:szCs w:val="28"/>
        </w:rPr>
        <w:t>Специфіка оподаткування акцизним податком алкогольних напоїв та тютюнових виробів. Особливості оподаткування акцизним податком транспортних засобів. Специфіка оподаткування нафтопродуктів. Звітність по акцизному податку.</w:t>
      </w:r>
      <w:proofErr w:type="gramEnd"/>
      <w:r>
        <w:rPr>
          <w:color w:val="000000"/>
          <w:sz w:val="28"/>
          <w:szCs w:val="28"/>
        </w:rPr>
        <w:t xml:space="preserve"> Особливості маркування </w:t>
      </w: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ідакцизних товарів. Строки сплати акцизного податку та подання декларації. Штрафні санкції за порушення нарахування і сплати акцизного податку.  </w:t>
      </w:r>
    </w:p>
    <w:p w:rsidR="00AA1D07" w:rsidRDefault="00AA1D07" w:rsidP="00AA1D07">
      <w:pPr>
        <w:pStyle w:val="normal"/>
        <w:ind w:firstLine="52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Практичне заняття № 8 «Обчислювання ПДВ»</w:t>
      </w:r>
    </w:p>
    <w:p w:rsidR="00AA1D07" w:rsidRDefault="00AA1D07" w:rsidP="00AA1D07">
      <w:pPr>
        <w:pStyle w:val="normal"/>
        <w:ind w:firstLine="52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Практичне заняття № 9 «Складання декларації по ПДВ».</w:t>
      </w:r>
    </w:p>
    <w:p w:rsidR="00AA1D07" w:rsidRDefault="00AA1D07" w:rsidP="00AA1D07">
      <w:pPr>
        <w:pStyle w:val="normal"/>
        <w:ind w:left="734"/>
        <w:rPr>
          <w:color w:val="000000"/>
        </w:rPr>
      </w:pPr>
    </w:p>
    <w:p w:rsidR="00AA1D07" w:rsidRDefault="00AA1D07" w:rsidP="00AA1D07">
      <w:pPr>
        <w:pStyle w:val="normal"/>
        <w:spacing w:before="10"/>
        <w:ind w:left="552"/>
        <w:jc w:val="center"/>
        <w:rPr>
          <w:b/>
          <w:color w:val="000000"/>
          <w:sz w:val="28"/>
          <w:szCs w:val="28"/>
        </w:rPr>
      </w:pPr>
    </w:p>
    <w:p w:rsidR="00AA1D07" w:rsidRDefault="00AA1D07" w:rsidP="00AA1D07">
      <w:pPr>
        <w:pStyle w:val="normal"/>
        <w:spacing w:before="19"/>
        <w:ind w:left="734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Тема 8. Спрощена система оподаткування суб’єктів малого </w:t>
      </w:r>
      <w:proofErr w:type="gramStart"/>
      <w:r>
        <w:rPr>
          <w:b/>
          <w:color w:val="000000"/>
          <w:sz w:val="28"/>
          <w:szCs w:val="28"/>
        </w:rPr>
        <w:t>п</w:t>
      </w:r>
      <w:proofErr w:type="gramEnd"/>
      <w:r>
        <w:rPr>
          <w:b/>
          <w:color w:val="000000"/>
          <w:sz w:val="28"/>
          <w:szCs w:val="28"/>
        </w:rPr>
        <w:t>ідприємництва.</w:t>
      </w:r>
    </w:p>
    <w:p w:rsidR="00AA1D07" w:rsidRDefault="00AA1D07" w:rsidP="00AA1D07">
      <w:pPr>
        <w:pStyle w:val="normal"/>
        <w:spacing w:before="168"/>
        <w:ind w:firstLine="53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Спрощена система оподаткування суб’єктів малого </w:t>
      </w: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ідприємництва. Законодавча і нормативна база оподаткування. Визначення суб’єктів малого </w:t>
      </w: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ідприємництва. Порядок переходу на роботу за спрощеною системою оподаткування суб’єктів </w:t>
      </w: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ідприємницької діяльності. Платники єдиного податку. Ставки єдиного податку для юридичних </w:t>
      </w:r>
      <w:proofErr w:type="gramStart"/>
      <w:r>
        <w:rPr>
          <w:color w:val="000000"/>
          <w:sz w:val="28"/>
          <w:szCs w:val="28"/>
        </w:rPr>
        <w:t>осіб</w:t>
      </w:r>
      <w:proofErr w:type="gramEnd"/>
      <w:r>
        <w:rPr>
          <w:color w:val="000000"/>
          <w:sz w:val="28"/>
          <w:szCs w:val="28"/>
        </w:rPr>
        <w:t>. Об’єкт і база оподаткування. Ставки єдиного податку для фізичних осіб. Перелік податків і зборі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, в рахунок яких сплачується єдиний податок. Строки сплати єдиного податку </w:t>
      </w:r>
      <w:proofErr w:type="gramStart"/>
      <w:r>
        <w:rPr>
          <w:color w:val="000000"/>
          <w:sz w:val="28"/>
          <w:szCs w:val="28"/>
        </w:rPr>
        <w:t>до</w:t>
      </w:r>
      <w:proofErr w:type="gramEnd"/>
      <w:r>
        <w:rPr>
          <w:color w:val="000000"/>
          <w:sz w:val="28"/>
          <w:szCs w:val="28"/>
        </w:rPr>
        <w:t xml:space="preserve"> бюджету. Розподіл єдиного податку </w:t>
      </w:r>
      <w:proofErr w:type="gramStart"/>
      <w:r>
        <w:rPr>
          <w:color w:val="000000"/>
          <w:sz w:val="28"/>
          <w:szCs w:val="28"/>
        </w:rPr>
        <w:t>між</w:t>
      </w:r>
      <w:proofErr w:type="gramEnd"/>
      <w:r>
        <w:rPr>
          <w:color w:val="000000"/>
          <w:sz w:val="28"/>
          <w:szCs w:val="28"/>
        </w:rPr>
        <w:t xml:space="preserve"> бюджетами і державними цільовими фондами. Порядок та строки подання звітності суб’єктами малого </w:t>
      </w: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ідприємництва. Фіксований сільськогосподарський податок. Платники податку та податкова реєстрація. Об’єкт, база оподаткування та ставки податку. Порядок </w:t>
      </w:r>
      <w:proofErr w:type="gramStart"/>
      <w:r>
        <w:rPr>
          <w:color w:val="000000"/>
          <w:sz w:val="28"/>
          <w:szCs w:val="28"/>
        </w:rPr>
        <w:t>обл</w:t>
      </w:r>
      <w:proofErr w:type="gramEnd"/>
      <w:r>
        <w:rPr>
          <w:color w:val="000000"/>
          <w:sz w:val="28"/>
          <w:szCs w:val="28"/>
        </w:rPr>
        <w:t xml:space="preserve">іку та контролю нарахування і сплати фіксованого сільськогосподарського податку. </w:t>
      </w:r>
    </w:p>
    <w:p w:rsidR="00AA1D07" w:rsidRDefault="00AA1D07" w:rsidP="00AA1D07">
      <w:pPr>
        <w:pStyle w:val="normal"/>
        <w:ind w:firstLine="52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Практичне заняття № 10 «Обчислення Єдиного податку»</w:t>
      </w:r>
    </w:p>
    <w:p w:rsidR="00AA1D07" w:rsidRDefault="00AA1D07" w:rsidP="00AA1D07">
      <w:pPr>
        <w:pStyle w:val="normal"/>
        <w:ind w:firstLine="52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Практичне заняття № 11 «Складання фінансової звітності суб’єктів спрощеної системи оподаткування».</w:t>
      </w:r>
    </w:p>
    <w:p w:rsidR="00AA1D07" w:rsidRDefault="00AA1D07" w:rsidP="00AA1D07">
      <w:pPr>
        <w:pStyle w:val="normal"/>
        <w:spacing w:before="10"/>
        <w:rPr>
          <w:b/>
          <w:color w:val="000000"/>
          <w:sz w:val="28"/>
          <w:szCs w:val="28"/>
        </w:rPr>
      </w:pPr>
    </w:p>
    <w:p w:rsidR="00AA1D07" w:rsidRDefault="00AA1D07" w:rsidP="00AA1D07">
      <w:pPr>
        <w:pStyle w:val="normal"/>
        <w:spacing w:before="10"/>
        <w:ind w:left="552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Тема 9. Плата за землю</w:t>
      </w:r>
    </w:p>
    <w:p w:rsidR="00AA1D07" w:rsidRDefault="00AA1D07" w:rsidP="00AA1D07">
      <w:pPr>
        <w:pStyle w:val="normal"/>
        <w:spacing w:before="163"/>
        <w:ind w:firstLine="52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Плата за землю як інструмент раціонального використання земельних угідь.  Платники податку. Обєкти оподаткування. База оподаткування. Ставки податку. </w:t>
      </w: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ільги по сплаті податку. Податковий період. Порядок нарахування податку. Термін сплати податку. Арендна плата. Порядок ісчислення в бюджети плати за землю.</w:t>
      </w:r>
    </w:p>
    <w:p w:rsidR="00AA1D07" w:rsidRDefault="00AA1D07" w:rsidP="00AA1D07">
      <w:pPr>
        <w:pStyle w:val="normal"/>
        <w:spacing w:before="163"/>
        <w:ind w:firstLine="52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Практичне заняття № 12 «Обчислення податку за землю».</w:t>
      </w:r>
    </w:p>
    <w:p w:rsidR="00AA1D07" w:rsidRDefault="00AA1D07" w:rsidP="00AA1D07">
      <w:pPr>
        <w:pStyle w:val="normal"/>
        <w:rPr>
          <w:color w:val="000000"/>
        </w:rPr>
      </w:pPr>
    </w:p>
    <w:p w:rsidR="00AA1D07" w:rsidRDefault="00AA1D07" w:rsidP="00AA1D07">
      <w:pPr>
        <w:pStyle w:val="normal"/>
        <w:ind w:left="734"/>
        <w:rPr>
          <w:color w:val="000000"/>
        </w:rPr>
      </w:pPr>
    </w:p>
    <w:p w:rsidR="00AA1D07" w:rsidRDefault="00AA1D07" w:rsidP="00AA1D07">
      <w:pPr>
        <w:pStyle w:val="normal"/>
        <w:ind w:left="734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Тема 10. Плата за ресурси та послуги.</w:t>
      </w:r>
    </w:p>
    <w:p w:rsidR="00AA1D07" w:rsidRDefault="00AA1D07" w:rsidP="00AA1D07">
      <w:pPr>
        <w:pStyle w:val="normal"/>
        <w:ind w:left="734"/>
        <w:rPr>
          <w:color w:val="000000"/>
          <w:sz w:val="28"/>
          <w:szCs w:val="28"/>
        </w:rPr>
      </w:pPr>
    </w:p>
    <w:p w:rsidR="00AA1D07" w:rsidRDefault="00AA1D07" w:rsidP="00AA1D07">
      <w:pPr>
        <w:pStyle w:val="normal"/>
        <w:widowControl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Збі</w:t>
      </w: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 xml:space="preserve"> за першу реєстрацію транспортного засобу; екологічний податок;</w:t>
      </w:r>
    </w:p>
    <w:p w:rsidR="00AA1D07" w:rsidRDefault="00AA1D07" w:rsidP="00AA1D07">
      <w:pPr>
        <w:pStyle w:val="normal"/>
        <w:widowControl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рентна плата за транспортування нафти і нафтопродуктів магістральними нафтопроводами та нафтопродуктопроводами, транзитне транспортування трубопроводами природного газу та аміаку територією України</w:t>
      </w:r>
      <w:proofErr w:type="gramStart"/>
      <w:r>
        <w:rPr>
          <w:color w:val="000000"/>
          <w:sz w:val="28"/>
          <w:szCs w:val="28"/>
        </w:rPr>
        <w:t>;р</w:t>
      </w:r>
      <w:proofErr w:type="gramEnd"/>
      <w:r>
        <w:rPr>
          <w:color w:val="000000"/>
          <w:sz w:val="28"/>
          <w:szCs w:val="28"/>
        </w:rPr>
        <w:t>ентна плата за нафту, природний газ і газовий конденсат, що видобуваються в Україні;плата за користування надрами;збір за користування радіочастотним ресурсом України;збір за спеціальне використання води;збір за спеціальне використання лісових ресурсів</w:t>
      </w:r>
      <w:proofErr w:type="gramStart"/>
      <w:r>
        <w:rPr>
          <w:color w:val="000000"/>
          <w:sz w:val="28"/>
          <w:szCs w:val="28"/>
        </w:rPr>
        <w:t>;з</w:t>
      </w:r>
      <w:proofErr w:type="gramEnd"/>
      <w:r>
        <w:rPr>
          <w:color w:val="000000"/>
          <w:sz w:val="28"/>
          <w:szCs w:val="28"/>
        </w:rPr>
        <w:t>бір у вигляді цільової надбавки до діючого тарифу на електричну та теплову енергію, крім електроенергії, виробленої кваліфікованими когенераційними установками;збір у вигляді цільової надбавки до діючого тарифу на природний газ для споживачів усіх форм власності, туристичний збір, та інші. Платники, об’єкти оподаткування, ставки податку, порядок нарахування та сплати податкі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>.</w:t>
      </w:r>
    </w:p>
    <w:p w:rsidR="00AA1D07" w:rsidRDefault="00AA1D07" w:rsidP="00AA1D07">
      <w:pPr>
        <w:pStyle w:val="normal"/>
        <w:widowControl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AA1D07" w:rsidRDefault="00AA1D07" w:rsidP="00AA1D07">
      <w:pPr>
        <w:pStyle w:val="normal"/>
        <w:widowControl w:val="0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        Практичне заняття №13 «Обчіслення екологічного податку»</w:t>
      </w:r>
    </w:p>
    <w:p w:rsidR="00AA1D07" w:rsidRDefault="00AA1D07" w:rsidP="00AA1D07">
      <w:pPr>
        <w:pStyle w:val="normal"/>
        <w:widowContro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</w:p>
    <w:p w:rsidR="00AA1D07" w:rsidRDefault="00AA1D07" w:rsidP="00AA1D07">
      <w:pPr>
        <w:pStyle w:val="normal"/>
        <w:widowControl w:val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Тема 11. Майнове оподаткування </w:t>
      </w:r>
    </w:p>
    <w:p w:rsidR="00AA1D07" w:rsidRDefault="00AA1D07" w:rsidP="00AA1D07">
      <w:pPr>
        <w:pStyle w:val="normal"/>
        <w:widowControl w:val="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8"/>
          <w:szCs w:val="28"/>
        </w:rPr>
        <w:t>Склад місцевих податків та зборів і порядок їх справляння.</w:t>
      </w:r>
      <w:proofErr w:type="gramEnd"/>
      <w:r>
        <w:rPr>
          <w:color w:val="000000"/>
          <w:sz w:val="28"/>
          <w:szCs w:val="28"/>
        </w:rPr>
        <w:t xml:space="preserve"> Суть майнового оподаткування та характеристика його основних форм. Майнове оподаткування і його значення в сучасних умовах. Види майнового оподаткування. Податок на нерухоме майно. Платники, об'єкт оподаткування, ставки податку, терміни сплати і порядок зарахування </w:t>
      </w:r>
      <w:proofErr w:type="gramStart"/>
      <w:r>
        <w:rPr>
          <w:color w:val="000000"/>
          <w:sz w:val="28"/>
          <w:szCs w:val="28"/>
        </w:rPr>
        <w:t>до</w:t>
      </w:r>
      <w:proofErr w:type="gramEnd"/>
      <w:r>
        <w:rPr>
          <w:color w:val="000000"/>
          <w:sz w:val="28"/>
          <w:szCs w:val="28"/>
        </w:rPr>
        <w:t xml:space="preserve"> бюджету. Порядок надання </w:t>
      </w: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ільг. Перспективи запровадження податку в Україні. Зарубіжний досвід справляння даного податку. Оцінка нерухомості для цілей справляння податку на нерухоме майно. Особливості формування механізму справляння податку на нерухоме майно. </w:t>
      </w:r>
      <w:proofErr w:type="gramStart"/>
      <w:r>
        <w:rPr>
          <w:color w:val="000000"/>
          <w:sz w:val="28"/>
          <w:szCs w:val="28"/>
        </w:rPr>
        <w:t>Порядок справляння туристичного збору, зборів за паркування автомобілів та за провадження окремих видів господарської діяльності.</w:t>
      </w:r>
      <w:r>
        <w:rPr>
          <w:color w:val="000000"/>
          <w:sz w:val="24"/>
          <w:szCs w:val="24"/>
        </w:rPr>
        <w:t xml:space="preserve">                                                                  </w:t>
      </w:r>
      <w:proofErr w:type="gramEnd"/>
    </w:p>
    <w:p w:rsidR="00AA1D07" w:rsidRDefault="00AA1D07" w:rsidP="00AA1D07">
      <w:pPr>
        <w:pStyle w:val="normal"/>
        <w:widowControl w:val="0"/>
        <w:jc w:val="both"/>
        <w:rPr>
          <w:color w:val="000000"/>
          <w:sz w:val="24"/>
          <w:szCs w:val="24"/>
        </w:rPr>
      </w:pPr>
    </w:p>
    <w:p w:rsidR="00AA1D07" w:rsidRDefault="00AA1D07" w:rsidP="00AA1D07">
      <w:pPr>
        <w:pStyle w:val="normal"/>
        <w:widowControl w:val="0"/>
        <w:jc w:val="both"/>
        <w:rPr>
          <w:color w:val="000000"/>
          <w:sz w:val="24"/>
          <w:szCs w:val="24"/>
        </w:rPr>
      </w:pPr>
    </w:p>
    <w:p w:rsidR="00AA1D07" w:rsidRDefault="00AA1D07" w:rsidP="00AA1D07">
      <w:pPr>
        <w:pStyle w:val="normal"/>
        <w:widowControl w:val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Тема 11. Збори до фондів державного </w:t>
      </w:r>
      <w:proofErr w:type="gramStart"/>
      <w:r>
        <w:rPr>
          <w:b/>
          <w:color w:val="000000"/>
          <w:sz w:val="28"/>
          <w:szCs w:val="28"/>
        </w:rPr>
        <w:t>соц</w:t>
      </w:r>
      <w:proofErr w:type="gramEnd"/>
      <w:r>
        <w:rPr>
          <w:b/>
          <w:color w:val="000000"/>
          <w:sz w:val="28"/>
          <w:szCs w:val="28"/>
        </w:rPr>
        <w:t>іального страхування.</w:t>
      </w:r>
    </w:p>
    <w:p w:rsidR="00AA1D07" w:rsidRDefault="00AA1D07" w:rsidP="00AA1D07">
      <w:pPr>
        <w:pStyle w:val="normal"/>
        <w:jc w:val="both"/>
        <w:rPr>
          <w:color w:val="000000"/>
        </w:rPr>
      </w:pPr>
    </w:p>
    <w:p w:rsidR="00AA1D07" w:rsidRDefault="00AA1D07" w:rsidP="00AA1D07">
      <w:pPr>
        <w:pStyle w:val="normal"/>
        <w:spacing w:before="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Державні цільові фонди, їх структура, призначення. Платники і ставки зборів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державні цільові фонди. Порядок обчислення та сплати зборів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державні цільові фонди.</w:t>
      </w:r>
    </w:p>
    <w:p w:rsidR="00AA1D07" w:rsidRDefault="00AA1D07" w:rsidP="00AA1D07">
      <w:pPr>
        <w:pStyle w:val="normal"/>
        <w:spacing w:before="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Практичне заняття № 14 « Розрахунок Єдиного </w:t>
      </w:r>
      <w:proofErr w:type="gramStart"/>
      <w:r>
        <w:rPr>
          <w:color w:val="000000"/>
          <w:sz w:val="28"/>
          <w:szCs w:val="28"/>
        </w:rPr>
        <w:t>Соц</w:t>
      </w:r>
      <w:proofErr w:type="gramEnd"/>
      <w:r>
        <w:rPr>
          <w:color w:val="000000"/>
          <w:sz w:val="28"/>
          <w:szCs w:val="28"/>
        </w:rPr>
        <w:t>іального Внеску».</w:t>
      </w:r>
    </w:p>
    <w:p w:rsidR="00AA1D07" w:rsidRDefault="00AA1D07" w:rsidP="00AA1D07">
      <w:pPr>
        <w:pStyle w:val="normal"/>
        <w:spacing w:before="86"/>
        <w:jc w:val="both"/>
        <w:rPr>
          <w:color w:val="000000"/>
          <w:sz w:val="28"/>
          <w:szCs w:val="28"/>
        </w:rPr>
      </w:pPr>
    </w:p>
    <w:p w:rsidR="00AA1D07" w:rsidRDefault="00AA1D07" w:rsidP="00AA1D07">
      <w:pPr>
        <w:pStyle w:val="normal"/>
        <w:spacing w:before="86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Тема 12. Розвиток податкової системи України.</w:t>
      </w:r>
    </w:p>
    <w:p w:rsidR="00AA1D07" w:rsidRDefault="00AA1D07" w:rsidP="00AA1D07">
      <w:pPr>
        <w:pStyle w:val="normal"/>
        <w:spacing w:before="86"/>
        <w:rPr>
          <w:color w:val="000000"/>
          <w:sz w:val="28"/>
          <w:szCs w:val="28"/>
        </w:rPr>
      </w:pPr>
    </w:p>
    <w:p w:rsidR="00AA1D07" w:rsidRDefault="00AA1D07" w:rsidP="00AA1D07">
      <w:pPr>
        <w:pStyle w:val="normal"/>
        <w:spacing w:before="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Стан сучасної податкової системи України. Аналіз податкового законодавства. Податкові системи зарубіжних </w:t>
      </w:r>
      <w:proofErr w:type="gramStart"/>
      <w:r>
        <w:rPr>
          <w:color w:val="000000"/>
          <w:sz w:val="28"/>
          <w:szCs w:val="28"/>
        </w:rPr>
        <w:t>країн</w:t>
      </w:r>
      <w:proofErr w:type="gramEnd"/>
      <w:r>
        <w:rPr>
          <w:color w:val="000000"/>
          <w:sz w:val="28"/>
          <w:szCs w:val="28"/>
        </w:rPr>
        <w:t>.</w:t>
      </w:r>
    </w:p>
    <w:p w:rsidR="00AA1D07" w:rsidRDefault="00AA1D07" w:rsidP="00AA1D07">
      <w:pPr>
        <w:pStyle w:val="normal"/>
        <w:spacing w:before="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Практичне заняття № 15 «Податкові системи зарубіжних </w:t>
      </w:r>
      <w:proofErr w:type="gramStart"/>
      <w:r>
        <w:rPr>
          <w:color w:val="000000"/>
          <w:sz w:val="28"/>
          <w:szCs w:val="28"/>
        </w:rPr>
        <w:t>країн</w:t>
      </w:r>
      <w:proofErr w:type="gramEnd"/>
      <w:r>
        <w:rPr>
          <w:color w:val="000000"/>
          <w:sz w:val="28"/>
          <w:szCs w:val="28"/>
        </w:rPr>
        <w:t>».</w:t>
      </w:r>
    </w:p>
    <w:p w:rsidR="00AA1D07" w:rsidRDefault="00AA1D07" w:rsidP="00AA1D07">
      <w:pPr>
        <w:rPr>
          <w:color w:val="000000"/>
          <w:sz w:val="28"/>
          <w:szCs w:val="28"/>
        </w:rPr>
      </w:pPr>
    </w:p>
    <w:p w:rsidR="004E4FD4" w:rsidRDefault="004E4FD4" w:rsidP="00AA1D07">
      <w:pPr>
        <w:rPr>
          <w:color w:val="000000"/>
          <w:sz w:val="28"/>
          <w:szCs w:val="28"/>
        </w:rPr>
      </w:pPr>
    </w:p>
    <w:p w:rsidR="004E4FD4" w:rsidRDefault="004E4FD4" w:rsidP="00AA1D07">
      <w:pPr>
        <w:rPr>
          <w:color w:val="000000"/>
          <w:sz w:val="28"/>
          <w:szCs w:val="28"/>
        </w:rPr>
        <w:sectPr w:rsidR="004E4FD4">
          <w:pgSz w:w="11909" w:h="16834"/>
          <w:pgMar w:top="1135" w:right="775" w:bottom="720" w:left="1913" w:header="720" w:footer="720" w:gutter="0"/>
          <w:cols w:space="720"/>
        </w:sectPr>
      </w:pPr>
    </w:p>
    <w:p w:rsidR="00AA1D07" w:rsidRDefault="00AA1D07" w:rsidP="00AA1D07">
      <w:pPr>
        <w:pStyle w:val="normal"/>
        <w:ind w:left="28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ТЕОРЕТИЧНІ ПИТАННЯ НА ЕКЗАМЕН </w:t>
      </w:r>
      <w:proofErr w:type="gramStart"/>
      <w:r>
        <w:rPr>
          <w:color w:val="000000"/>
          <w:sz w:val="28"/>
          <w:szCs w:val="28"/>
        </w:rPr>
        <w:t>З</w:t>
      </w:r>
      <w:proofErr w:type="gramEnd"/>
      <w:r>
        <w:rPr>
          <w:color w:val="000000"/>
          <w:sz w:val="28"/>
          <w:szCs w:val="28"/>
        </w:rPr>
        <w:t xml:space="preserve"> ДИСЦИПЛІНИ "ПОДАТКОВА СИСТЕМА"</w:t>
      </w:r>
    </w:p>
    <w:p w:rsidR="00AA1D07" w:rsidRDefault="00AA1D07" w:rsidP="00AA1D07">
      <w:pPr>
        <w:pStyle w:val="normal"/>
        <w:numPr>
          <w:ilvl w:val="0"/>
          <w:numId w:val="11"/>
        </w:numPr>
        <w:tabs>
          <w:tab w:val="left" w:pos="355"/>
        </w:tabs>
        <w:spacing w:before="8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Принципи оподаткування.</w:t>
      </w:r>
    </w:p>
    <w:p w:rsidR="00AA1D07" w:rsidRDefault="00AA1D07" w:rsidP="00AA1D07">
      <w:pPr>
        <w:pStyle w:val="normal"/>
        <w:numPr>
          <w:ilvl w:val="0"/>
          <w:numId w:val="11"/>
        </w:numPr>
        <w:tabs>
          <w:tab w:val="left" w:pos="35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Що характеризує крива Лаффєра</w:t>
      </w:r>
    </w:p>
    <w:p w:rsidR="00AA1D07" w:rsidRDefault="00AA1D07" w:rsidP="00AA1D07">
      <w:pPr>
        <w:pStyle w:val="normal"/>
        <w:numPr>
          <w:ilvl w:val="0"/>
          <w:numId w:val="11"/>
        </w:numPr>
        <w:tabs>
          <w:tab w:val="left" w:pos="35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Функції податку.</w:t>
      </w:r>
    </w:p>
    <w:p w:rsidR="00AA1D07" w:rsidRDefault="00AA1D07" w:rsidP="00AA1D07">
      <w:pPr>
        <w:pStyle w:val="normal"/>
        <w:numPr>
          <w:ilvl w:val="0"/>
          <w:numId w:val="11"/>
        </w:numPr>
        <w:tabs>
          <w:tab w:val="left" w:pos="355"/>
        </w:tabs>
        <w:spacing w:before="5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ільги по НДС.</w:t>
      </w:r>
    </w:p>
    <w:p w:rsidR="00AA1D07" w:rsidRDefault="00AA1D07" w:rsidP="00AA1D07">
      <w:pPr>
        <w:pStyle w:val="normal"/>
        <w:numPr>
          <w:ilvl w:val="0"/>
          <w:numId w:val="11"/>
        </w:numPr>
        <w:tabs>
          <w:tab w:val="left" w:pos="35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Податкова система.</w:t>
      </w:r>
    </w:p>
    <w:p w:rsidR="00AA1D07" w:rsidRDefault="00AA1D07" w:rsidP="00AA1D07">
      <w:pPr>
        <w:pStyle w:val="normal"/>
        <w:numPr>
          <w:ilvl w:val="0"/>
          <w:numId w:val="11"/>
        </w:numPr>
        <w:tabs>
          <w:tab w:val="left" w:pos="35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Що слід розуміти </w:t>
      </w: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 терміном податковий кредит?</w:t>
      </w:r>
    </w:p>
    <w:p w:rsidR="00AA1D07" w:rsidRDefault="00AA1D07" w:rsidP="00AA1D07">
      <w:pPr>
        <w:pStyle w:val="normal"/>
        <w:numPr>
          <w:ilvl w:val="0"/>
          <w:numId w:val="11"/>
        </w:numPr>
        <w:tabs>
          <w:tab w:val="left" w:pos="35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Назвати основні обов'язків платників податків.</w:t>
      </w:r>
    </w:p>
    <w:p w:rsidR="00AA1D07" w:rsidRDefault="00AA1D07" w:rsidP="00AA1D07">
      <w:pPr>
        <w:pStyle w:val="normal"/>
        <w:numPr>
          <w:ilvl w:val="0"/>
          <w:numId w:val="11"/>
        </w:numPr>
        <w:tabs>
          <w:tab w:val="left" w:pos="35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Який порядок розрахунку і сплати збору.</w:t>
      </w:r>
    </w:p>
    <w:p w:rsidR="00AA1D07" w:rsidRDefault="00AA1D07" w:rsidP="00AA1D07">
      <w:pPr>
        <w:pStyle w:val="normal"/>
        <w:numPr>
          <w:ilvl w:val="0"/>
          <w:numId w:val="11"/>
        </w:numPr>
        <w:tabs>
          <w:tab w:val="left" w:pos="35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Класифікація податкі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по методу установлення, </w:t>
      </w:r>
      <w:r>
        <w:rPr>
          <w:i/>
          <w:color w:val="000000"/>
          <w:sz w:val="28"/>
          <w:szCs w:val="28"/>
        </w:rPr>
        <w:t>с</w:t>
      </w:r>
    </w:p>
    <w:p w:rsidR="00AA1D07" w:rsidRDefault="00AA1D07" w:rsidP="00AA1D07">
      <w:pPr>
        <w:pStyle w:val="normal"/>
        <w:numPr>
          <w:ilvl w:val="0"/>
          <w:numId w:val="11"/>
        </w:numPr>
        <w:tabs>
          <w:tab w:val="left" w:pos="355"/>
        </w:tabs>
        <w:ind w:left="3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Який порядок розрахунку та сплати єдиного податку юридичними особами - суб'єктами малого </w:t>
      </w: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ідприємництва?</w:t>
      </w:r>
    </w:p>
    <w:p w:rsidR="00AA1D07" w:rsidRDefault="00AA1D07" w:rsidP="00AA1D07">
      <w:pPr>
        <w:pStyle w:val="normal"/>
        <w:numPr>
          <w:ilvl w:val="0"/>
          <w:numId w:val="11"/>
        </w:numPr>
        <w:tabs>
          <w:tab w:val="left" w:pos="35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Назвати види непрямих податків, їх переваги й недоліки.</w:t>
      </w:r>
    </w:p>
    <w:p w:rsidR="00AA1D07" w:rsidRDefault="00AA1D07" w:rsidP="00AA1D07">
      <w:pPr>
        <w:pStyle w:val="normal"/>
        <w:numPr>
          <w:ilvl w:val="0"/>
          <w:numId w:val="11"/>
        </w:numPr>
        <w:tabs>
          <w:tab w:val="left" w:pos="355"/>
        </w:tabs>
        <w:ind w:left="3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Який порядок обчислення та сплати податку на землю. Хто має </w:t>
      </w: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ільги сплати цього податку.</w:t>
      </w:r>
    </w:p>
    <w:p w:rsidR="00AA1D07" w:rsidRDefault="00AA1D07" w:rsidP="00AA1D07">
      <w:pPr>
        <w:pStyle w:val="normal"/>
        <w:numPr>
          <w:ilvl w:val="0"/>
          <w:numId w:val="11"/>
        </w:numPr>
        <w:tabs>
          <w:tab w:val="left" w:pos="355"/>
        </w:tabs>
        <w:ind w:left="3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Назвати основні види прямих податків, які застосовуються в усіх країнах </w:t>
      </w:r>
      <w:proofErr w:type="gramStart"/>
      <w:r>
        <w:rPr>
          <w:color w:val="000000"/>
          <w:sz w:val="28"/>
          <w:szCs w:val="28"/>
        </w:rPr>
        <w:t>св</w:t>
      </w:r>
      <w:proofErr w:type="gramEnd"/>
      <w:r>
        <w:rPr>
          <w:color w:val="000000"/>
          <w:sz w:val="28"/>
          <w:szCs w:val="28"/>
        </w:rPr>
        <w:t>іту.</w:t>
      </w:r>
    </w:p>
    <w:p w:rsidR="00AA1D07" w:rsidRDefault="00AA1D07" w:rsidP="00AA1D07">
      <w:pPr>
        <w:pStyle w:val="normal"/>
        <w:numPr>
          <w:ilvl w:val="0"/>
          <w:numId w:val="11"/>
        </w:numPr>
        <w:tabs>
          <w:tab w:val="left" w:pos="35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Який порядок розрахунку й сплати ПДВ.</w:t>
      </w:r>
    </w:p>
    <w:p w:rsidR="00AA1D07" w:rsidRDefault="00AA1D07" w:rsidP="00AA1D07">
      <w:pPr>
        <w:pStyle w:val="normal"/>
        <w:numPr>
          <w:ilvl w:val="0"/>
          <w:numId w:val="11"/>
        </w:numPr>
        <w:tabs>
          <w:tab w:val="left" w:pos="35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Дати поняття " податкової політики ".</w:t>
      </w:r>
    </w:p>
    <w:p w:rsidR="00AA1D07" w:rsidRDefault="00AA1D07" w:rsidP="00AA1D07">
      <w:pPr>
        <w:pStyle w:val="normal"/>
        <w:numPr>
          <w:ilvl w:val="0"/>
          <w:numId w:val="11"/>
        </w:numPr>
        <w:tabs>
          <w:tab w:val="left" w:pos="35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Який порядок розрахунку і сплати податку на прибуток.</w:t>
      </w:r>
    </w:p>
    <w:p w:rsidR="00AA1D07" w:rsidRDefault="00AA1D07" w:rsidP="00AA1D07">
      <w:pPr>
        <w:pStyle w:val="normal"/>
        <w:numPr>
          <w:ilvl w:val="0"/>
          <w:numId w:val="11"/>
        </w:numPr>
        <w:tabs>
          <w:tab w:val="left" w:pos="35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Дати поняття "податок", його основні елементи.</w:t>
      </w:r>
    </w:p>
    <w:p w:rsidR="00AA1D07" w:rsidRDefault="00AA1D07" w:rsidP="00AA1D07">
      <w:pPr>
        <w:pStyle w:val="normal"/>
        <w:numPr>
          <w:ilvl w:val="0"/>
          <w:numId w:val="11"/>
        </w:numPr>
        <w:tabs>
          <w:tab w:val="left" w:pos="355"/>
        </w:tabs>
        <w:ind w:left="3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Який порядок розрахунку і сплати податку </w:t>
      </w:r>
      <w:proofErr w:type="gramStart"/>
      <w:r>
        <w:rPr>
          <w:color w:val="000000"/>
          <w:sz w:val="28"/>
          <w:szCs w:val="28"/>
        </w:rPr>
        <w:t>на доходи</w:t>
      </w:r>
      <w:proofErr w:type="gramEnd"/>
      <w:r>
        <w:rPr>
          <w:color w:val="000000"/>
          <w:sz w:val="28"/>
          <w:szCs w:val="28"/>
        </w:rPr>
        <w:t xml:space="preserve"> з фізичних осіб.</w:t>
      </w:r>
    </w:p>
    <w:p w:rsidR="00AA1D07" w:rsidRDefault="00AA1D07" w:rsidP="00AA1D07">
      <w:pPr>
        <w:pStyle w:val="normal"/>
        <w:numPr>
          <w:ilvl w:val="0"/>
          <w:numId w:val="11"/>
        </w:numPr>
        <w:tabs>
          <w:tab w:val="left" w:pos="35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Задачі органів</w:t>
      </w:r>
      <w:proofErr w:type="gramStart"/>
      <w:r>
        <w:rPr>
          <w:color w:val="000000"/>
          <w:sz w:val="28"/>
          <w:szCs w:val="28"/>
        </w:rPr>
        <w:t xml:space="preserve"> Д</w:t>
      </w:r>
      <w:proofErr w:type="gramEnd"/>
      <w:r>
        <w:rPr>
          <w:color w:val="000000"/>
          <w:sz w:val="28"/>
          <w:szCs w:val="28"/>
        </w:rPr>
        <w:t>ержавної податкової служби.</w:t>
      </w:r>
    </w:p>
    <w:p w:rsidR="00AA1D07" w:rsidRDefault="00AA1D07" w:rsidP="00AA1D07">
      <w:pPr>
        <w:pStyle w:val="normal"/>
        <w:numPr>
          <w:ilvl w:val="0"/>
          <w:numId w:val="11"/>
        </w:numPr>
        <w:tabs>
          <w:tab w:val="left" w:pos="355"/>
        </w:tabs>
        <w:ind w:left="3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Який порядок розрахунку і сплати податку з власників транспортних засобі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>.</w:t>
      </w:r>
    </w:p>
    <w:p w:rsidR="00AA1D07" w:rsidRDefault="00AA1D07" w:rsidP="00AA1D07">
      <w:pPr>
        <w:pStyle w:val="normal"/>
        <w:numPr>
          <w:ilvl w:val="0"/>
          <w:numId w:val="11"/>
        </w:numPr>
        <w:tabs>
          <w:tab w:val="left" w:pos="35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Особливості непрямих та прямих податкі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>.</w:t>
      </w:r>
    </w:p>
    <w:p w:rsidR="00AA1D07" w:rsidRDefault="00AA1D07" w:rsidP="00AA1D07">
      <w:pPr>
        <w:pStyle w:val="normal"/>
        <w:numPr>
          <w:ilvl w:val="0"/>
          <w:numId w:val="11"/>
        </w:numPr>
        <w:tabs>
          <w:tab w:val="left" w:pos="35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Місцеві обов'язкові платежі.</w:t>
      </w:r>
    </w:p>
    <w:p w:rsidR="00AA1D07" w:rsidRDefault="00AA1D07" w:rsidP="00AA1D07">
      <w:pPr>
        <w:pStyle w:val="normal"/>
        <w:numPr>
          <w:ilvl w:val="0"/>
          <w:numId w:val="11"/>
        </w:numPr>
        <w:tabs>
          <w:tab w:val="left" w:pos="35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Задачі податкової політики.</w:t>
      </w:r>
    </w:p>
    <w:p w:rsidR="00AA1D07" w:rsidRDefault="00AA1D07" w:rsidP="00AA1D07">
      <w:pPr>
        <w:pStyle w:val="normal"/>
        <w:numPr>
          <w:ilvl w:val="0"/>
          <w:numId w:val="11"/>
        </w:numPr>
        <w:tabs>
          <w:tab w:val="left" w:pos="355"/>
        </w:tabs>
        <w:ind w:left="3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Що вважається датою збільшення валових прибутків платника податку.</w:t>
      </w:r>
    </w:p>
    <w:p w:rsidR="00AA1D07" w:rsidRDefault="00AA1D07" w:rsidP="00AA1D07">
      <w:pPr>
        <w:pStyle w:val="normal"/>
        <w:numPr>
          <w:ilvl w:val="0"/>
          <w:numId w:val="11"/>
        </w:numPr>
        <w:tabs>
          <w:tab w:val="left" w:pos="355"/>
        </w:tabs>
        <w:ind w:left="3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Класифікація податкі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по степені фінансового положення платників податків.</w:t>
      </w:r>
    </w:p>
    <w:p w:rsidR="00AA1D07" w:rsidRDefault="00AA1D07" w:rsidP="00AA1D07">
      <w:pPr>
        <w:pStyle w:val="normal"/>
        <w:numPr>
          <w:ilvl w:val="0"/>
          <w:numId w:val="11"/>
        </w:numPr>
        <w:tabs>
          <w:tab w:val="left" w:pos="355"/>
        </w:tabs>
        <w:ind w:left="3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Що вважається датою збільшення валових витрат платників податку на прибуток.   </w:t>
      </w:r>
      <w:r>
        <w:rPr>
          <w:color w:val="000000"/>
          <w:sz w:val="28"/>
          <w:szCs w:val="28"/>
          <w:vertAlign w:val="superscript"/>
        </w:rPr>
        <w:t>1</w:t>
      </w:r>
      <w:r>
        <w:rPr>
          <w:color w:val="000000"/>
          <w:sz w:val="28"/>
          <w:szCs w:val="28"/>
        </w:rPr>
        <w:t xml:space="preserve"> '</w:t>
      </w:r>
    </w:p>
    <w:p w:rsidR="00AA1D07" w:rsidRDefault="00AA1D07" w:rsidP="00AA1D07">
      <w:pPr>
        <w:pStyle w:val="normal"/>
        <w:numPr>
          <w:ilvl w:val="0"/>
          <w:numId w:val="11"/>
        </w:numPr>
        <w:tabs>
          <w:tab w:val="left" w:pos="355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Класифікація податків по засобу установлення податкових ставок.</w:t>
      </w:r>
    </w:p>
    <w:p w:rsidR="00AA1D07" w:rsidRDefault="00AA1D07" w:rsidP="00AA1D07">
      <w:pPr>
        <w:pStyle w:val="normal"/>
        <w:numPr>
          <w:ilvl w:val="0"/>
          <w:numId w:val="11"/>
        </w:numPr>
        <w:tabs>
          <w:tab w:val="left" w:pos="35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Хто </w:t>
      </w:r>
      <w:proofErr w:type="gramStart"/>
      <w:r>
        <w:rPr>
          <w:color w:val="000000"/>
          <w:sz w:val="28"/>
          <w:szCs w:val="28"/>
        </w:rPr>
        <w:t>являється</w:t>
      </w:r>
      <w:proofErr w:type="gramEnd"/>
      <w:r>
        <w:rPr>
          <w:color w:val="000000"/>
          <w:sz w:val="28"/>
          <w:szCs w:val="28"/>
        </w:rPr>
        <w:t xml:space="preserve"> платником податку на прибуток?</w:t>
      </w:r>
    </w:p>
    <w:p w:rsidR="00AA1D07" w:rsidRDefault="00AA1D07" w:rsidP="00AA1D07">
      <w:pPr>
        <w:pStyle w:val="normal"/>
        <w:numPr>
          <w:ilvl w:val="0"/>
          <w:numId w:val="11"/>
        </w:numPr>
        <w:tabs>
          <w:tab w:val="left" w:pos="355"/>
        </w:tabs>
        <w:ind w:left="355" w:right="138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Класифікація податкі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по економічному змісту об'єкта оподаткування.</w:t>
      </w:r>
    </w:p>
    <w:p w:rsidR="00AA1D07" w:rsidRDefault="00AA1D07" w:rsidP="00AA1D07">
      <w:pPr>
        <w:pStyle w:val="normal"/>
        <w:numPr>
          <w:ilvl w:val="0"/>
          <w:numId w:val="11"/>
        </w:numPr>
        <w:tabs>
          <w:tab w:val="left" w:pos="35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Який порядок сплати податку на прибуток?</w:t>
      </w:r>
    </w:p>
    <w:p w:rsidR="00AA1D07" w:rsidRDefault="00AA1D07" w:rsidP="00AA1D07">
      <w:pPr>
        <w:pStyle w:val="normal"/>
        <w:numPr>
          <w:ilvl w:val="0"/>
          <w:numId w:val="11"/>
        </w:numPr>
        <w:tabs>
          <w:tab w:val="left" w:pos="35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Класифікація податкі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по суб'єктам оподаткування</w:t>
      </w:r>
    </w:p>
    <w:p w:rsidR="00AA1D07" w:rsidRDefault="00AA1D07" w:rsidP="00AA1D07">
      <w:pPr>
        <w:pStyle w:val="normal"/>
        <w:numPr>
          <w:ilvl w:val="0"/>
          <w:numId w:val="11"/>
        </w:numPr>
        <w:tabs>
          <w:tab w:val="left" w:pos="35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Який порядок сплати податку з реклами?</w:t>
      </w:r>
    </w:p>
    <w:p w:rsidR="00AA1D07" w:rsidRDefault="00AA1D07" w:rsidP="00AA1D07">
      <w:pPr>
        <w:pStyle w:val="normal"/>
        <w:numPr>
          <w:ilvl w:val="0"/>
          <w:numId w:val="11"/>
        </w:numPr>
        <w:tabs>
          <w:tab w:val="left" w:pos="35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Класифікація податків по засобу установлення податкових ставок.</w:t>
      </w:r>
    </w:p>
    <w:p w:rsidR="00AA1D07" w:rsidRDefault="00AA1D07" w:rsidP="00AA1D07">
      <w:pPr>
        <w:pStyle w:val="normal"/>
        <w:numPr>
          <w:ilvl w:val="0"/>
          <w:numId w:val="11"/>
        </w:numPr>
        <w:tabs>
          <w:tab w:val="left" w:pos="35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Хто </w:t>
      </w:r>
      <w:proofErr w:type="gramStart"/>
      <w:r>
        <w:rPr>
          <w:color w:val="000000"/>
          <w:sz w:val="28"/>
          <w:szCs w:val="28"/>
        </w:rPr>
        <w:t>являється</w:t>
      </w:r>
      <w:proofErr w:type="gramEnd"/>
      <w:r>
        <w:rPr>
          <w:color w:val="000000"/>
          <w:sz w:val="28"/>
          <w:szCs w:val="28"/>
        </w:rPr>
        <w:t xml:space="preserve"> платником податку на прибуток.</w:t>
      </w:r>
    </w:p>
    <w:p w:rsidR="00AA1D07" w:rsidRDefault="00AA1D07" w:rsidP="00AA1D07">
      <w:pPr>
        <w:pStyle w:val="normal"/>
        <w:numPr>
          <w:ilvl w:val="0"/>
          <w:numId w:val="11"/>
        </w:numPr>
        <w:tabs>
          <w:tab w:val="left" w:pos="35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Класифікація податкі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по характеру використання доходжень.</w:t>
      </w:r>
    </w:p>
    <w:p w:rsidR="00AA1D07" w:rsidRDefault="00AA1D07" w:rsidP="00AA1D07">
      <w:pPr>
        <w:pStyle w:val="normal"/>
        <w:numPr>
          <w:ilvl w:val="0"/>
          <w:numId w:val="12"/>
        </w:numPr>
        <w:tabs>
          <w:tab w:val="left" w:pos="341"/>
        </w:tabs>
        <w:ind w:left="341" w:hanging="34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Які операції являються продажем товарів послуг, відповідно Закону України "Про податок на ПДВ".</w:t>
      </w:r>
    </w:p>
    <w:p w:rsidR="00AA1D07" w:rsidRDefault="00AA1D07" w:rsidP="00AA1D07">
      <w:pPr>
        <w:pStyle w:val="normal"/>
        <w:numPr>
          <w:ilvl w:val="0"/>
          <w:numId w:val="12"/>
        </w:numPr>
        <w:tabs>
          <w:tab w:val="left" w:pos="341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Які податки і збори відносяться к загальнодержавним.</w:t>
      </w:r>
    </w:p>
    <w:p w:rsidR="00AA1D07" w:rsidRDefault="00AA1D07" w:rsidP="00AA1D07">
      <w:pPr>
        <w:pStyle w:val="normal"/>
        <w:numPr>
          <w:ilvl w:val="0"/>
          <w:numId w:val="12"/>
        </w:numPr>
        <w:tabs>
          <w:tab w:val="left" w:pos="341"/>
        </w:tabs>
        <w:spacing w:before="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Перелік податкової </w:t>
      </w:r>
      <w:proofErr w:type="gramStart"/>
      <w:r>
        <w:rPr>
          <w:color w:val="000000"/>
          <w:sz w:val="28"/>
          <w:szCs w:val="28"/>
        </w:rPr>
        <w:t>соц</w:t>
      </w:r>
      <w:proofErr w:type="gramEnd"/>
      <w:r>
        <w:rPr>
          <w:color w:val="000000"/>
          <w:sz w:val="28"/>
          <w:szCs w:val="28"/>
        </w:rPr>
        <w:t>іальної пільги.</w:t>
      </w:r>
    </w:p>
    <w:p w:rsidR="00AA1D07" w:rsidRDefault="00AA1D07" w:rsidP="00AA1D07">
      <w:pPr>
        <w:pStyle w:val="normal"/>
        <w:numPr>
          <w:ilvl w:val="0"/>
          <w:numId w:val="12"/>
        </w:numPr>
        <w:tabs>
          <w:tab w:val="left" w:pos="341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Основні вимоги до податкової структури. </w:t>
      </w:r>
    </w:p>
    <w:p w:rsidR="00AA1D07" w:rsidRDefault="00AA1D07" w:rsidP="00AA1D07">
      <w:pPr>
        <w:pStyle w:val="normal"/>
        <w:numPr>
          <w:ilvl w:val="0"/>
          <w:numId w:val="12"/>
        </w:numPr>
        <w:tabs>
          <w:tab w:val="left" w:pos="341"/>
        </w:tabs>
        <w:spacing w:before="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Розрахунок податку на промисел.</w:t>
      </w:r>
    </w:p>
    <w:p w:rsidR="00AA1D07" w:rsidRDefault="00AA1D07" w:rsidP="00AA1D07">
      <w:pPr>
        <w:pStyle w:val="normal"/>
        <w:numPr>
          <w:ilvl w:val="0"/>
          <w:numId w:val="12"/>
        </w:numPr>
        <w:tabs>
          <w:tab w:val="left" w:pos="341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Функц</w:t>
      </w:r>
      <w:proofErr w:type="gramStart"/>
      <w:r>
        <w:rPr>
          <w:color w:val="000000"/>
          <w:sz w:val="28"/>
          <w:szCs w:val="28"/>
        </w:rPr>
        <w:t>ії Д</w:t>
      </w:r>
      <w:proofErr w:type="gramEnd"/>
      <w:r>
        <w:rPr>
          <w:color w:val="000000"/>
          <w:sz w:val="28"/>
          <w:szCs w:val="28"/>
        </w:rPr>
        <w:t>ержавної податкової служби України.</w:t>
      </w:r>
    </w:p>
    <w:p w:rsidR="00AA1D07" w:rsidRDefault="00AA1D07" w:rsidP="00AA1D07">
      <w:pPr>
        <w:pStyle w:val="normal"/>
        <w:numPr>
          <w:ilvl w:val="0"/>
          <w:numId w:val="12"/>
        </w:numPr>
        <w:tabs>
          <w:tab w:val="left" w:pos="341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Розрахунок рентних платежі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>.</w:t>
      </w:r>
    </w:p>
    <w:p w:rsidR="00AA1D07" w:rsidRDefault="00AA1D07" w:rsidP="00AA1D07">
      <w:pPr>
        <w:pStyle w:val="normal"/>
        <w:numPr>
          <w:ilvl w:val="0"/>
          <w:numId w:val="12"/>
        </w:numPr>
        <w:tabs>
          <w:tab w:val="left" w:pos="341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Функц</w:t>
      </w:r>
      <w:proofErr w:type="gramStart"/>
      <w:r>
        <w:rPr>
          <w:color w:val="000000"/>
          <w:sz w:val="28"/>
          <w:szCs w:val="28"/>
        </w:rPr>
        <w:t>ії Д</w:t>
      </w:r>
      <w:proofErr w:type="gramEnd"/>
      <w:r>
        <w:rPr>
          <w:color w:val="000000"/>
          <w:sz w:val="28"/>
          <w:szCs w:val="28"/>
        </w:rPr>
        <w:t>ержавної податкової служби в районах, містах.</w:t>
      </w:r>
    </w:p>
    <w:p w:rsidR="00AA1D07" w:rsidRDefault="00AA1D07" w:rsidP="00AA1D07">
      <w:pPr>
        <w:pStyle w:val="normal"/>
        <w:numPr>
          <w:ilvl w:val="0"/>
          <w:numId w:val="12"/>
        </w:numPr>
        <w:tabs>
          <w:tab w:val="left" w:pos="341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Розрахунок податку на мито.</w:t>
      </w:r>
    </w:p>
    <w:p w:rsidR="00AA1D07" w:rsidRDefault="00AA1D07" w:rsidP="00AA1D07">
      <w:pPr>
        <w:pStyle w:val="normal"/>
        <w:numPr>
          <w:ilvl w:val="0"/>
          <w:numId w:val="12"/>
        </w:numPr>
        <w:tabs>
          <w:tab w:val="left" w:pos="341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Права органів</w:t>
      </w:r>
      <w:proofErr w:type="gramStart"/>
      <w:r>
        <w:rPr>
          <w:color w:val="000000"/>
          <w:sz w:val="28"/>
          <w:szCs w:val="28"/>
        </w:rPr>
        <w:t xml:space="preserve"> Д</w:t>
      </w:r>
      <w:proofErr w:type="gramEnd"/>
      <w:r>
        <w:rPr>
          <w:color w:val="000000"/>
          <w:sz w:val="28"/>
          <w:szCs w:val="28"/>
        </w:rPr>
        <w:t>ержавної податкової служби.</w:t>
      </w:r>
    </w:p>
    <w:p w:rsidR="00AA1D07" w:rsidRDefault="00AA1D07" w:rsidP="00AA1D07">
      <w:pPr>
        <w:pStyle w:val="normal"/>
        <w:numPr>
          <w:ilvl w:val="0"/>
          <w:numId w:val="12"/>
        </w:numPr>
        <w:tabs>
          <w:tab w:val="left" w:pos="341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Розрахунок комунального податку.</w:t>
      </w:r>
    </w:p>
    <w:p w:rsidR="00AA1D07" w:rsidRDefault="00AA1D07" w:rsidP="00AA1D07">
      <w:pPr>
        <w:pStyle w:val="normal"/>
        <w:numPr>
          <w:ilvl w:val="0"/>
          <w:numId w:val="12"/>
        </w:numPr>
        <w:tabs>
          <w:tab w:val="left" w:pos="341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Побудові принципи податкової системи.</w:t>
      </w:r>
    </w:p>
    <w:p w:rsidR="00AA1D07" w:rsidRDefault="00AA1D07" w:rsidP="00AA1D07">
      <w:pPr>
        <w:pStyle w:val="normal"/>
        <w:numPr>
          <w:ilvl w:val="0"/>
          <w:numId w:val="12"/>
        </w:numPr>
        <w:tabs>
          <w:tab w:val="left" w:pos="341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Розрахунок гастрольного збору.</w:t>
      </w:r>
    </w:p>
    <w:p w:rsidR="00AA1D07" w:rsidRDefault="00AA1D07" w:rsidP="00AA1D07">
      <w:pPr>
        <w:pStyle w:val="normal"/>
        <w:numPr>
          <w:ilvl w:val="0"/>
          <w:numId w:val="12"/>
        </w:numPr>
        <w:tabs>
          <w:tab w:val="left" w:pos="341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 податкової </w:t>
      </w: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ільги.</w:t>
      </w:r>
    </w:p>
    <w:p w:rsidR="00AA1D07" w:rsidRDefault="00AA1D07" w:rsidP="00AA1D07">
      <w:pPr>
        <w:pStyle w:val="normal"/>
        <w:numPr>
          <w:ilvl w:val="0"/>
          <w:numId w:val="12"/>
        </w:numPr>
        <w:tabs>
          <w:tab w:val="left" w:pos="341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Розрахунок збору за паркування автотранспорту.</w:t>
      </w:r>
    </w:p>
    <w:p w:rsidR="00AA1D07" w:rsidRDefault="00AA1D07" w:rsidP="00AA1D07">
      <w:pPr>
        <w:pStyle w:val="normal"/>
        <w:numPr>
          <w:ilvl w:val="0"/>
          <w:numId w:val="12"/>
        </w:numPr>
        <w:tabs>
          <w:tab w:val="left" w:pos="341"/>
        </w:tabs>
        <w:ind w:left="341" w:hanging="34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Вплив податкового клину на вибив замовників економічної діяльності.</w:t>
      </w:r>
    </w:p>
    <w:p w:rsidR="00AA1D07" w:rsidRDefault="00AA1D07" w:rsidP="00AA1D07">
      <w:pPr>
        <w:pStyle w:val="normal"/>
        <w:numPr>
          <w:ilvl w:val="0"/>
          <w:numId w:val="12"/>
        </w:numPr>
        <w:tabs>
          <w:tab w:val="left" w:pos="341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Розрахунок збору за участь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бігах на іподромі.</w:t>
      </w:r>
    </w:p>
    <w:p w:rsidR="00AA1D07" w:rsidRDefault="00AA1D07" w:rsidP="00AA1D07">
      <w:pPr>
        <w:pStyle w:val="normal"/>
        <w:numPr>
          <w:ilvl w:val="0"/>
          <w:numId w:val="12"/>
        </w:numPr>
        <w:tabs>
          <w:tab w:val="left" w:pos="341"/>
        </w:tabs>
        <w:ind w:left="341" w:hanging="34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Порядок реєстрації фізичних осіб в податкової службі для постанови на податковий </w:t>
      </w:r>
      <w:proofErr w:type="gramStart"/>
      <w:r>
        <w:rPr>
          <w:color w:val="000000"/>
          <w:sz w:val="28"/>
          <w:szCs w:val="28"/>
        </w:rPr>
        <w:t>обл</w:t>
      </w:r>
      <w:proofErr w:type="gramEnd"/>
      <w:r>
        <w:rPr>
          <w:color w:val="000000"/>
          <w:sz w:val="28"/>
          <w:szCs w:val="28"/>
        </w:rPr>
        <w:t>ік.</w:t>
      </w:r>
    </w:p>
    <w:p w:rsidR="00AA1D07" w:rsidRDefault="00AA1D07" w:rsidP="00AA1D07">
      <w:pPr>
        <w:pStyle w:val="normal"/>
        <w:numPr>
          <w:ilvl w:val="0"/>
          <w:numId w:val="12"/>
        </w:numPr>
        <w:tabs>
          <w:tab w:val="left" w:pos="341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Розрахунок збору за виграш на іподромі.</w:t>
      </w:r>
    </w:p>
    <w:p w:rsidR="00AA1D07" w:rsidRDefault="00AA1D07" w:rsidP="00AA1D07">
      <w:pPr>
        <w:pStyle w:val="normal"/>
        <w:numPr>
          <w:ilvl w:val="0"/>
          <w:numId w:val="12"/>
        </w:numPr>
        <w:tabs>
          <w:tab w:val="left" w:pos="341"/>
        </w:tabs>
        <w:ind w:left="341" w:hanging="34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Порядок регестрації фізичних осіб суб'єктів </w:t>
      </w: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ідприємницької діяльності.</w:t>
      </w:r>
    </w:p>
    <w:p w:rsidR="00AA1D07" w:rsidRDefault="00AA1D07" w:rsidP="00AA1D07">
      <w:pPr>
        <w:pStyle w:val="normal"/>
        <w:numPr>
          <w:ilvl w:val="0"/>
          <w:numId w:val="12"/>
        </w:numPr>
        <w:tabs>
          <w:tab w:val="left" w:pos="341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Розрахунок комунального податку.</w:t>
      </w:r>
    </w:p>
    <w:p w:rsidR="00AA1D07" w:rsidRDefault="00AA1D07" w:rsidP="00AA1D07">
      <w:pPr>
        <w:pStyle w:val="normal"/>
        <w:numPr>
          <w:ilvl w:val="0"/>
          <w:numId w:val="12"/>
        </w:numPr>
        <w:tabs>
          <w:tab w:val="left" w:pos="341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Функції податків.</w:t>
      </w:r>
    </w:p>
    <w:p w:rsidR="00AA1D07" w:rsidRDefault="00AA1D07" w:rsidP="00AA1D07">
      <w:pPr>
        <w:pStyle w:val="normal"/>
        <w:numPr>
          <w:ilvl w:val="0"/>
          <w:numId w:val="12"/>
        </w:numPr>
        <w:tabs>
          <w:tab w:val="left" w:pos="341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Розрахунок ринкового збору.</w:t>
      </w:r>
    </w:p>
    <w:p w:rsidR="00AA1D07" w:rsidRDefault="00AA1D07" w:rsidP="00AA1D07">
      <w:pPr>
        <w:pStyle w:val="normal"/>
        <w:numPr>
          <w:ilvl w:val="0"/>
          <w:numId w:val="12"/>
        </w:numPr>
        <w:tabs>
          <w:tab w:val="left" w:pos="341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Непрямі податки.</w:t>
      </w:r>
    </w:p>
    <w:p w:rsidR="00AA1D07" w:rsidRDefault="00AA1D07" w:rsidP="00AA1D07">
      <w:pPr>
        <w:pStyle w:val="normal"/>
        <w:numPr>
          <w:ilvl w:val="0"/>
          <w:numId w:val="12"/>
        </w:numPr>
        <w:tabs>
          <w:tab w:val="left" w:pos="341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Розрахунок збору за право використання місцевої символіки.</w:t>
      </w:r>
    </w:p>
    <w:p w:rsidR="00AA1D07" w:rsidRDefault="00AA1D07" w:rsidP="00AA1D07">
      <w:pPr>
        <w:rPr>
          <w:color w:val="000000"/>
          <w:sz w:val="28"/>
          <w:szCs w:val="28"/>
        </w:rPr>
      </w:pPr>
    </w:p>
    <w:p w:rsidR="0079094F" w:rsidRDefault="0079094F" w:rsidP="00AA1D07">
      <w:pPr>
        <w:rPr>
          <w:color w:val="000000"/>
          <w:sz w:val="28"/>
          <w:szCs w:val="28"/>
        </w:rPr>
        <w:sectPr w:rsidR="0079094F">
          <w:pgSz w:w="11909" w:h="16834"/>
          <w:pgMar w:top="1135" w:right="1906" w:bottom="720" w:left="2616" w:header="720" w:footer="720" w:gutter="0"/>
          <w:cols w:space="720"/>
        </w:sectPr>
      </w:pPr>
    </w:p>
    <w:p w:rsidR="00AA1D07" w:rsidRDefault="00AA1D07" w:rsidP="00AA1D07">
      <w:pPr>
        <w:pStyle w:val="normal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Теми практичних занять з дисципліни "Податкова система":</w:t>
      </w:r>
    </w:p>
    <w:p w:rsidR="00AA1D07" w:rsidRDefault="00AA1D07" w:rsidP="00AA1D07">
      <w:pPr>
        <w:pStyle w:val="normal"/>
        <w:numPr>
          <w:ilvl w:val="0"/>
          <w:numId w:val="13"/>
        </w:numPr>
        <w:tabs>
          <w:tab w:val="left" w:pos="355"/>
        </w:tabs>
        <w:spacing w:before="384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 xml:space="preserve">Розрахунок податку з доходу фізичних </w:t>
      </w:r>
      <w:proofErr w:type="gramStart"/>
      <w:r>
        <w:rPr>
          <w:color w:val="000000"/>
          <w:sz w:val="28"/>
          <w:szCs w:val="28"/>
        </w:rPr>
        <w:t>осіб</w:t>
      </w:r>
      <w:proofErr w:type="gramEnd"/>
      <w:r>
        <w:rPr>
          <w:color w:val="000000"/>
          <w:sz w:val="28"/>
          <w:szCs w:val="28"/>
        </w:rPr>
        <w:t>.</w:t>
      </w:r>
    </w:p>
    <w:p w:rsidR="00AA1D07" w:rsidRDefault="00AA1D07" w:rsidP="00AA1D07">
      <w:pPr>
        <w:pStyle w:val="normal"/>
        <w:numPr>
          <w:ilvl w:val="0"/>
          <w:numId w:val="13"/>
        </w:numPr>
        <w:tabs>
          <w:tab w:val="left" w:pos="35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Розрахунок податку на прибуток.</w:t>
      </w:r>
    </w:p>
    <w:p w:rsidR="00AA1D07" w:rsidRDefault="00AA1D07" w:rsidP="00AA1D07">
      <w:pPr>
        <w:pStyle w:val="normal"/>
        <w:numPr>
          <w:ilvl w:val="0"/>
          <w:numId w:val="13"/>
        </w:numPr>
        <w:tabs>
          <w:tab w:val="left" w:pos="35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Складання податкових декларацій на прибуток.</w:t>
      </w:r>
    </w:p>
    <w:p w:rsidR="00AA1D07" w:rsidRDefault="00AA1D07" w:rsidP="00AA1D07">
      <w:pPr>
        <w:pStyle w:val="normal"/>
        <w:numPr>
          <w:ilvl w:val="0"/>
          <w:numId w:val="13"/>
        </w:numPr>
        <w:tabs>
          <w:tab w:val="left" w:pos="355"/>
        </w:tabs>
        <w:spacing w:before="245"/>
        <w:ind w:left="355" w:hanging="3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Розрахунок податкі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за землю та податку з власників транспортних засобів.</w:t>
      </w:r>
    </w:p>
    <w:p w:rsidR="00AA1D07" w:rsidRDefault="00AA1D07" w:rsidP="00AA1D07">
      <w:pPr>
        <w:pStyle w:val="normal"/>
        <w:numPr>
          <w:ilvl w:val="0"/>
          <w:numId w:val="13"/>
        </w:numPr>
        <w:tabs>
          <w:tab w:val="left" w:pos="355"/>
        </w:tabs>
        <w:spacing w:before="5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Розрахунок податку на додану вартість.</w:t>
      </w:r>
    </w:p>
    <w:p w:rsidR="00AA1D07" w:rsidRDefault="00AA1D07" w:rsidP="00AA1D07">
      <w:pPr>
        <w:pStyle w:val="normal"/>
        <w:numPr>
          <w:ilvl w:val="0"/>
          <w:numId w:val="13"/>
        </w:numPr>
        <w:tabs>
          <w:tab w:val="left" w:pos="35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Заповнення декларацій по податку на додану вартість.</w:t>
      </w:r>
    </w:p>
    <w:p w:rsidR="00AA1D07" w:rsidRDefault="00AA1D07" w:rsidP="00AA1D07">
      <w:pPr>
        <w:pStyle w:val="normal"/>
        <w:numPr>
          <w:ilvl w:val="0"/>
          <w:numId w:val="13"/>
        </w:numPr>
        <w:tabs>
          <w:tab w:val="left" w:pos="35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Розрахунок Єдиного податку.</w:t>
      </w:r>
    </w:p>
    <w:p w:rsidR="00AA1D07" w:rsidRDefault="00AA1D07" w:rsidP="00AA1D07">
      <w:pPr>
        <w:pStyle w:val="normal"/>
        <w:numPr>
          <w:ilvl w:val="0"/>
          <w:numId w:val="13"/>
        </w:numPr>
        <w:tabs>
          <w:tab w:val="left" w:pos="355"/>
        </w:tabs>
        <w:spacing w:before="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Складання звітності суб'єктів малого </w:t>
      </w: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ідприємництва.</w:t>
      </w:r>
    </w:p>
    <w:p w:rsidR="00AA1D07" w:rsidRDefault="00AA1D07" w:rsidP="00AA1D07">
      <w:pPr>
        <w:pStyle w:val="normal"/>
        <w:tabs>
          <w:tab w:val="left" w:pos="346"/>
        </w:tabs>
        <w:ind w:right="268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</w:t>
      </w:r>
      <w:r>
        <w:rPr>
          <w:color w:val="000000"/>
        </w:rPr>
        <w:tab/>
      </w:r>
      <w:r>
        <w:rPr>
          <w:color w:val="000000"/>
          <w:sz w:val="28"/>
          <w:szCs w:val="28"/>
        </w:rPr>
        <w:t>Розрахунок до державних цільових фондів.</w:t>
      </w:r>
      <w:r>
        <w:rPr>
          <w:color w:val="000000"/>
          <w:sz w:val="28"/>
          <w:szCs w:val="28"/>
        </w:rPr>
        <w:br/>
        <w:t>10.Складання податкової звітності.</w:t>
      </w:r>
    </w:p>
    <w:p w:rsidR="00AA1D07" w:rsidRDefault="00AA1D07" w:rsidP="00AA1D07">
      <w:pPr>
        <w:pStyle w:val="normal"/>
        <w:tabs>
          <w:tab w:val="left" w:pos="346"/>
        </w:tabs>
        <w:ind w:right="2688"/>
        <w:rPr>
          <w:color w:val="000000"/>
          <w:sz w:val="28"/>
          <w:szCs w:val="28"/>
        </w:rPr>
      </w:pPr>
    </w:p>
    <w:p w:rsidR="00AA1D07" w:rsidRDefault="00AA1D07" w:rsidP="00AA1D07">
      <w:pPr>
        <w:pStyle w:val="normal"/>
        <w:tabs>
          <w:tab w:val="left" w:pos="346"/>
        </w:tabs>
        <w:ind w:right="2688"/>
        <w:rPr>
          <w:color w:val="000000"/>
          <w:sz w:val="28"/>
          <w:szCs w:val="28"/>
        </w:rPr>
      </w:pPr>
    </w:p>
    <w:p w:rsidR="00AA1D07" w:rsidRDefault="00AA1D07" w:rsidP="00AA1D07">
      <w:pPr>
        <w:pStyle w:val="normal"/>
        <w:tabs>
          <w:tab w:val="left" w:pos="346"/>
        </w:tabs>
        <w:ind w:right="2688"/>
        <w:rPr>
          <w:color w:val="000000"/>
          <w:sz w:val="28"/>
          <w:szCs w:val="28"/>
        </w:rPr>
      </w:pPr>
    </w:p>
    <w:p w:rsidR="00AA1D07" w:rsidRDefault="00AA1D07" w:rsidP="00AA1D07">
      <w:pPr>
        <w:pStyle w:val="normal"/>
        <w:tabs>
          <w:tab w:val="left" w:pos="346"/>
        </w:tabs>
        <w:ind w:right="2688"/>
        <w:rPr>
          <w:color w:val="000000"/>
          <w:sz w:val="28"/>
          <w:szCs w:val="28"/>
        </w:rPr>
      </w:pPr>
    </w:p>
    <w:p w:rsidR="00AA1D07" w:rsidRDefault="00AA1D07" w:rsidP="00AA1D07">
      <w:pPr>
        <w:pStyle w:val="normal"/>
        <w:tabs>
          <w:tab w:val="left" w:pos="346"/>
        </w:tabs>
        <w:ind w:right="2688"/>
        <w:rPr>
          <w:color w:val="000000"/>
          <w:sz w:val="28"/>
          <w:szCs w:val="28"/>
        </w:rPr>
      </w:pPr>
    </w:p>
    <w:p w:rsidR="00AA1D07" w:rsidRDefault="00AA1D07" w:rsidP="00AA1D07">
      <w:pPr>
        <w:pStyle w:val="normal"/>
        <w:tabs>
          <w:tab w:val="left" w:pos="346"/>
        </w:tabs>
        <w:ind w:right="2688"/>
        <w:rPr>
          <w:color w:val="000000"/>
          <w:sz w:val="28"/>
          <w:szCs w:val="28"/>
        </w:rPr>
      </w:pPr>
    </w:p>
    <w:p w:rsidR="00AA1D07" w:rsidRDefault="00AA1D07" w:rsidP="00AA1D07">
      <w:pPr>
        <w:pStyle w:val="normal"/>
        <w:tabs>
          <w:tab w:val="left" w:pos="346"/>
        </w:tabs>
        <w:ind w:right="2688"/>
        <w:rPr>
          <w:color w:val="000000"/>
          <w:sz w:val="28"/>
          <w:szCs w:val="28"/>
        </w:rPr>
      </w:pPr>
    </w:p>
    <w:p w:rsidR="00AA1D07" w:rsidRDefault="00AA1D07" w:rsidP="00AA1D07">
      <w:pPr>
        <w:pStyle w:val="normal"/>
        <w:tabs>
          <w:tab w:val="left" w:pos="346"/>
        </w:tabs>
        <w:ind w:right="2688"/>
        <w:rPr>
          <w:color w:val="000000"/>
          <w:sz w:val="28"/>
          <w:szCs w:val="28"/>
        </w:rPr>
      </w:pPr>
    </w:p>
    <w:p w:rsidR="00AA1D07" w:rsidRDefault="00AA1D07" w:rsidP="00AA1D07">
      <w:pPr>
        <w:pStyle w:val="normal"/>
        <w:tabs>
          <w:tab w:val="left" w:pos="346"/>
        </w:tabs>
        <w:ind w:right="2688"/>
        <w:rPr>
          <w:color w:val="000000"/>
          <w:sz w:val="28"/>
          <w:szCs w:val="28"/>
        </w:rPr>
      </w:pPr>
    </w:p>
    <w:p w:rsidR="00AA1D07" w:rsidRDefault="00AA1D07" w:rsidP="00AA1D07">
      <w:pPr>
        <w:pStyle w:val="normal"/>
        <w:tabs>
          <w:tab w:val="left" w:pos="346"/>
        </w:tabs>
        <w:ind w:right="2688"/>
        <w:rPr>
          <w:color w:val="000000"/>
          <w:sz w:val="28"/>
          <w:szCs w:val="28"/>
        </w:rPr>
      </w:pPr>
    </w:p>
    <w:p w:rsidR="00AA1D07" w:rsidRDefault="00AA1D07" w:rsidP="00AA1D07">
      <w:pPr>
        <w:pStyle w:val="normal"/>
        <w:tabs>
          <w:tab w:val="left" w:pos="346"/>
        </w:tabs>
        <w:ind w:right="2688"/>
        <w:rPr>
          <w:color w:val="000000"/>
          <w:sz w:val="28"/>
          <w:szCs w:val="28"/>
        </w:rPr>
      </w:pPr>
    </w:p>
    <w:p w:rsidR="00AA1D07" w:rsidRDefault="00AA1D07" w:rsidP="00AA1D07">
      <w:pPr>
        <w:pStyle w:val="normal"/>
        <w:jc w:val="both"/>
        <w:rPr>
          <w:color w:val="000000"/>
          <w:sz w:val="28"/>
          <w:szCs w:val="28"/>
        </w:rPr>
      </w:pPr>
    </w:p>
    <w:p w:rsidR="00AA1D07" w:rsidRDefault="00AA1D07" w:rsidP="00AA1D07">
      <w:pPr>
        <w:pStyle w:val="normal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ЛІТЕРАТУРА</w:t>
      </w:r>
    </w:p>
    <w:p w:rsidR="00AA1D07" w:rsidRDefault="00AA1D07" w:rsidP="00AA1D07">
      <w:pPr>
        <w:pStyle w:val="normal"/>
        <w:jc w:val="center"/>
        <w:rPr>
          <w:color w:val="000000"/>
        </w:rPr>
      </w:pPr>
    </w:p>
    <w:p w:rsidR="00AA1D07" w:rsidRDefault="00AA1D07" w:rsidP="00AA1D07">
      <w:pPr>
        <w:pStyle w:val="normal"/>
        <w:spacing w:before="8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Основні література</w:t>
      </w:r>
    </w:p>
    <w:p w:rsidR="00AA1D07" w:rsidRDefault="00AA1D07" w:rsidP="00AA1D07">
      <w:pPr>
        <w:pStyle w:val="normal"/>
        <w:spacing w:before="86"/>
        <w:jc w:val="center"/>
        <w:rPr>
          <w:color w:val="000000"/>
          <w:sz w:val="28"/>
          <w:szCs w:val="28"/>
        </w:rPr>
      </w:pPr>
    </w:p>
    <w:p w:rsidR="00AA1D07" w:rsidRDefault="00AA1D07" w:rsidP="00AA1D07">
      <w:pPr>
        <w:pStyle w:val="normal"/>
        <w:spacing w:before="8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Податковий кодекс України від 2 грудня 2010 року № 2755-VI.</w:t>
      </w:r>
    </w:p>
    <w:p w:rsidR="00AA1D07" w:rsidRDefault="00AA1D07" w:rsidP="00AA1D07">
      <w:pPr>
        <w:pStyle w:val="normal"/>
        <w:spacing w:before="8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Митний кодекс України від 11 липня 2002 року № 92 - IV.</w:t>
      </w:r>
    </w:p>
    <w:p w:rsidR="00AA1D07" w:rsidRDefault="00AA1D07" w:rsidP="00AA1D07">
      <w:pPr>
        <w:pStyle w:val="normal"/>
        <w:spacing w:before="8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Бюджетний кодекс України в</w:t>
      </w:r>
      <w:proofErr w:type="gramStart"/>
      <w:r>
        <w:rPr>
          <w:color w:val="000000"/>
          <w:sz w:val="28"/>
          <w:szCs w:val="28"/>
        </w:rPr>
        <w:t>i</w:t>
      </w:r>
      <w:proofErr w:type="gramEnd"/>
      <w:r>
        <w:rPr>
          <w:color w:val="000000"/>
          <w:sz w:val="28"/>
          <w:szCs w:val="28"/>
        </w:rPr>
        <w:t>д 8 липня 2010 № 2456-VI.</w:t>
      </w:r>
    </w:p>
    <w:p w:rsidR="00AA1D07" w:rsidRDefault="00AA1D07" w:rsidP="00AA1D07">
      <w:pPr>
        <w:pStyle w:val="normal"/>
        <w:spacing w:before="8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Господарський кодекс України в</w:t>
      </w:r>
      <w:proofErr w:type="gramStart"/>
      <w:r>
        <w:rPr>
          <w:color w:val="000000"/>
          <w:sz w:val="28"/>
          <w:szCs w:val="28"/>
        </w:rPr>
        <w:t>i</w:t>
      </w:r>
      <w:proofErr w:type="gramEnd"/>
      <w:r>
        <w:rPr>
          <w:color w:val="000000"/>
          <w:sz w:val="28"/>
          <w:szCs w:val="28"/>
        </w:rPr>
        <w:t>д 16.01.2003 № 436-IV.</w:t>
      </w:r>
    </w:p>
    <w:p w:rsidR="00AA1D07" w:rsidRDefault="00AA1D07" w:rsidP="00AA1D07">
      <w:pPr>
        <w:pStyle w:val="normal"/>
        <w:spacing w:before="8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Цивільний кодекс України в</w:t>
      </w:r>
      <w:proofErr w:type="gramStart"/>
      <w:r>
        <w:rPr>
          <w:color w:val="000000"/>
          <w:sz w:val="28"/>
          <w:szCs w:val="28"/>
        </w:rPr>
        <w:t>i</w:t>
      </w:r>
      <w:proofErr w:type="gramEnd"/>
      <w:r>
        <w:rPr>
          <w:color w:val="000000"/>
          <w:sz w:val="28"/>
          <w:szCs w:val="28"/>
        </w:rPr>
        <w:t>д 16.01.2003 № 435-IV.</w:t>
      </w:r>
    </w:p>
    <w:p w:rsidR="00AA1D07" w:rsidRDefault="00AA1D07" w:rsidP="00AA1D07">
      <w:pPr>
        <w:pStyle w:val="normal"/>
        <w:spacing w:before="8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Додаткові література:</w:t>
      </w:r>
    </w:p>
    <w:p w:rsidR="00AA1D07" w:rsidRDefault="00AA1D07" w:rsidP="00AA1D07">
      <w:pPr>
        <w:pStyle w:val="normal"/>
        <w:spacing w:before="8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Інтернет сайти</w:t>
      </w:r>
    </w:p>
    <w:p w:rsidR="00AA1D07" w:rsidRDefault="00AA1D07" w:rsidP="00AA1D07">
      <w:pPr>
        <w:pStyle w:val="normal"/>
        <w:spacing w:before="8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Офіційний сайт Верховно</w:t>
      </w:r>
      <w:proofErr w:type="gramStart"/>
      <w:r>
        <w:rPr>
          <w:color w:val="000000"/>
          <w:sz w:val="28"/>
          <w:szCs w:val="28"/>
        </w:rPr>
        <w:t>ї Р</w:t>
      </w:r>
      <w:proofErr w:type="gramEnd"/>
      <w:r>
        <w:rPr>
          <w:color w:val="000000"/>
          <w:sz w:val="28"/>
          <w:szCs w:val="28"/>
        </w:rPr>
        <w:t>ади України: www.rada.gov.ua</w:t>
      </w:r>
    </w:p>
    <w:p w:rsidR="00AA1D07" w:rsidRDefault="00AA1D07" w:rsidP="00AA1D07">
      <w:pPr>
        <w:pStyle w:val="normal"/>
        <w:spacing w:before="8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Офіційний сайт</w:t>
      </w:r>
      <w:proofErr w:type="gramStart"/>
      <w:r>
        <w:rPr>
          <w:color w:val="000000"/>
          <w:sz w:val="28"/>
          <w:szCs w:val="28"/>
        </w:rPr>
        <w:t xml:space="preserve"> Д</w:t>
      </w:r>
      <w:proofErr w:type="gramEnd"/>
      <w:r>
        <w:rPr>
          <w:color w:val="000000"/>
          <w:sz w:val="28"/>
          <w:szCs w:val="28"/>
        </w:rPr>
        <w:t>ержавної служби статистики України. [Електронний ресурс]. – Режим доступу: http://www.ukrstat.gov.ua/</w:t>
      </w:r>
    </w:p>
    <w:p w:rsidR="00AA1D07" w:rsidRDefault="00AA1D07" w:rsidP="00AA1D07">
      <w:pPr>
        <w:pStyle w:val="normal"/>
        <w:spacing w:before="8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Офіційний сайт</w:t>
      </w:r>
      <w:proofErr w:type="gramStart"/>
      <w:r>
        <w:rPr>
          <w:color w:val="000000"/>
          <w:sz w:val="28"/>
          <w:szCs w:val="28"/>
        </w:rPr>
        <w:t xml:space="preserve"> Д</w:t>
      </w:r>
      <w:proofErr w:type="gramEnd"/>
      <w:r>
        <w:rPr>
          <w:color w:val="000000"/>
          <w:sz w:val="28"/>
          <w:szCs w:val="28"/>
        </w:rPr>
        <w:t>ержавної фіскальної служби України. [Електронний ресурс]. – Режим доступу: http:// www.sta.gov.ua</w:t>
      </w:r>
    </w:p>
    <w:p w:rsidR="00AA1D07" w:rsidRDefault="00AA1D07" w:rsidP="00AA1D07">
      <w:pPr>
        <w:pStyle w:val="normal"/>
        <w:spacing w:before="8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4. Офіційний сайт Міністерства фінансів України. [Електронний ресурс]. – Режим доступу:http://www.minfin.gov.ua.</w:t>
      </w:r>
    </w:p>
    <w:p w:rsidR="00AA1D07" w:rsidRDefault="00AA1D07" w:rsidP="00AA1D07">
      <w:pPr>
        <w:pStyle w:val="normal"/>
        <w:spacing w:before="8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Офіційний сайт Рахункової палати України. [Електронний ресурс]. – Режим доступу:http://www.ac-rada.gov.ua/</w:t>
      </w:r>
    </w:p>
    <w:p w:rsidR="00AA1D07" w:rsidRDefault="00AA1D07" w:rsidP="00AA1D07">
      <w:pPr>
        <w:pStyle w:val="normal"/>
        <w:spacing w:before="8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Офіційний сайт</w:t>
      </w:r>
      <w:proofErr w:type="gramStart"/>
      <w:r>
        <w:rPr>
          <w:color w:val="000000"/>
          <w:sz w:val="28"/>
          <w:szCs w:val="28"/>
        </w:rPr>
        <w:t xml:space="preserve"> Д</w:t>
      </w:r>
      <w:proofErr w:type="gramEnd"/>
      <w:r>
        <w:rPr>
          <w:color w:val="000000"/>
          <w:sz w:val="28"/>
          <w:szCs w:val="28"/>
        </w:rPr>
        <w:t>ержавної митної служби України. [Електронний ресурс]. – Режим доступу: http:// www.castom.gov.ua</w:t>
      </w:r>
    </w:p>
    <w:p w:rsidR="00AA1D07" w:rsidRDefault="00AA1D07" w:rsidP="00AA1D07">
      <w:pPr>
        <w:pStyle w:val="normal"/>
        <w:spacing w:before="8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Офіційний сайт Національної бібліотеки України імені В. І. Вернадського. [Електронний ресурс]. – Режим доступу: http: //www.nbuv.gov.ua</w:t>
      </w:r>
    </w:p>
    <w:p w:rsidR="00AA1D07" w:rsidRDefault="00AA1D07" w:rsidP="00AA1D07">
      <w:pPr>
        <w:pStyle w:val="normal"/>
        <w:jc w:val="center"/>
        <w:rPr>
          <w:color w:val="000000"/>
        </w:rPr>
      </w:pPr>
    </w:p>
    <w:p w:rsidR="00AA1D07" w:rsidRDefault="00AA1D07" w:rsidP="00AA1D07">
      <w:pPr>
        <w:pStyle w:val="normal"/>
        <w:spacing w:before="86"/>
        <w:rPr>
          <w:color w:val="000000"/>
          <w:sz w:val="28"/>
          <w:szCs w:val="28"/>
        </w:rPr>
      </w:pPr>
    </w:p>
    <w:p w:rsidR="00355CF6" w:rsidRDefault="00355CF6" w:rsidP="00355CF6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</w:p>
    <w:p w:rsidR="00355CF6" w:rsidRDefault="00355CF6" w:rsidP="00355CF6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13. Методичне забезпечення</w:t>
      </w:r>
    </w:p>
    <w:p w:rsidR="00355CF6" w:rsidRDefault="00355CF6" w:rsidP="00355CF6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>
        <w:rPr>
          <w:color w:val="000000"/>
        </w:rPr>
        <w:t>Методичний посібник для виконання практичних робіт з дисципліни «</w:t>
      </w:r>
      <w:r w:rsidR="00D1313B">
        <w:rPr>
          <w:color w:val="000000"/>
          <w:lang w:val="ru-RU"/>
        </w:rPr>
        <w:t>Податкова система</w:t>
      </w:r>
      <w:r>
        <w:rPr>
          <w:color w:val="000000"/>
        </w:rPr>
        <w:t>»;</w:t>
      </w:r>
    </w:p>
    <w:p w:rsidR="00355CF6" w:rsidRDefault="00355CF6" w:rsidP="00355CF6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>
        <w:rPr>
          <w:color w:val="000000"/>
        </w:rPr>
        <w:t>Конспект лекцій з дисципліни «</w:t>
      </w:r>
      <w:r w:rsidR="00D1313B">
        <w:rPr>
          <w:color w:val="000000"/>
          <w:lang w:val="ru-RU"/>
        </w:rPr>
        <w:t>Податкова система»</w:t>
      </w:r>
      <w:r>
        <w:rPr>
          <w:color w:val="000000"/>
        </w:rPr>
        <w:t>;</w:t>
      </w:r>
    </w:p>
    <w:p w:rsidR="00355CF6" w:rsidRDefault="00355CF6" w:rsidP="00355CF6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ind w:left="0" w:firstLine="0"/>
        <w:jc w:val="both"/>
        <w:rPr>
          <w:bCs/>
          <w:color w:val="000000"/>
        </w:rPr>
      </w:pPr>
      <w:r>
        <w:rPr>
          <w:color w:val="000000"/>
        </w:rPr>
        <w:t>Методичний посібник для самостійної роботи студента.</w:t>
      </w:r>
    </w:p>
    <w:p w:rsidR="00355CF6" w:rsidRDefault="00355CF6" w:rsidP="00355CF6">
      <w:pPr>
        <w:pStyle w:val="a4"/>
        <w:spacing w:before="0" w:beforeAutospacing="0" w:after="0" w:afterAutospacing="0"/>
        <w:jc w:val="center"/>
        <w:rPr>
          <w:b/>
          <w:bCs/>
          <w:color w:val="000000"/>
        </w:rPr>
      </w:pPr>
    </w:p>
    <w:p w:rsidR="00355CF6" w:rsidRDefault="00355CF6" w:rsidP="00355CF6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14. Рекомендована література</w:t>
      </w:r>
    </w:p>
    <w:p w:rsidR="00355CF6" w:rsidRDefault="00355CF6" w:rsidP="00355CF6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355CF6" w:rsidRDefault="00355CF6" w:rsidP="00355CF6">
      <w:pPr>
        <w:pStyle w:val="a4"/>
        <w:spacing w:before="0" w:beforeAutospacing="0" w:after="0" w:afterAutospacing="0"/>
        <w:jc w:val="both"/>
      </w:pPr>
    </w:p>
    <w:p w:rsidR="00355CF6" w:rsidRDefault="00355CF6" w:rsidP="00355CF6">
      <w:pPr>
        <w:pStyle w:val="a4"/>
        <w:numPr>
          <w:ilvl w:val="0"/>
          <w:numId w:val="5"/>
        </w:numPr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</w:rPr>
        <w:t>Інформаційні ресурси</w:t>
      </w:r>
    </w:p>
    <w:p w:rsidR="00355CF6" w:rsidRDefault="00355CF6" w:rsidP="00355CF6">
      <w:pPr>
        <w:pStyle w:val="a6"/>
        <w:numPr>
          <w:ilvl w:val="0"/>
          <w:numId w:val="6"/>
        </w:numPr>
        <w:shd w:val="clear" w:color="auto" w:fill="FFFFFF"/>
        <w:tabs>
          <w:tab w:val="left" w:pos="0"/>
        </w:tabs>
      </w:pPr>
      <w:r>
        <w:t xml:space="preserve">http:// </w:t>
      </w:r>
      <w:hyperlink r:id="rId22" w:history="1">
        <w:r>
          <w:rPr>
            <w:rStyle w:val="a3"/>
          </w:rPr>
          <w:t>www.rada.gov.ua</w:t>
        </w:r>
      </w:hyperlink>
    </w:p>
    <w:p w:rsidR="00355CF6" w:rsidRDefault="00355CF6" w:rsidP="00355CF6">
      <w:pPr>
        <w:numPr>
          <w:ilvl w:val="0"/>
          <w:numId w:val="6"/>
        </w:numPr>
        <w:shd w:val="clear" w:color="auto" w:fill="FFFFFF"/>
        <w:tabs>
          <w:tab w:val="left" w:pos="0"/>
        </w:tabs>
      </w:pPr>
      <w:r>
        <w:t>- Верховна Ради України.</w:t>
      </w:r>
    </w:p>
    <w:p w:rsidR="00355CF6" w:rsidRDefault="0085464C" w:rsidP="00355CF6">
      <w:pPr>
        <w:numPr>
          <w:ilvl w:val="0"/>
          <w:numId w:val="6"/>
        </w:numPr>
        <w:shd w:val="clear" w:color="auto" w:fill="FFFFFF"/>
      </w:pPr>
      <w:hyperlink r:id="rId23" w:history="1">
        <w:r w:rsidR="00355CF6">
          <w:rPr>
            <w:rStyle w:val="a3"/>
          </w:rPr>
          <w:t>http://www.kmu.gov.ua/</w:t>
        </w:r>
      </w:hyperlink>
      <w:r w:rsidR="00355CF6">
        <w:t>- веб-сайт Кабінету Міністрів України.</w:t>
      </w:r>
    </w:p>
    <w:p w:rsidR="00355CF6" w:rsidRDefault="0085464C" w:rsidP="00355CF6">
      <w:pPr>
        <w:numPr>
          <w:ilvl w:val="0"/>
          <w:numId w:val="6"/>
        </w:numPr>
        <w:tabs>
          <w:tab w:val="left" w:pos="0"/>
        </w:tabs>
      </w:pPr>
      <w:hyperlink r:id="rId24" w:history="1">
        <w:r w:rsidR="00355CF6">
          <w:rPr>
            <w:rStyle w:val="a3"/>
          </w:rPr>
          <w:t>http://www.nbuv.gov.ua</w:t>
        </w:r>
      </w:hyperlink>
      <w:r w:rsidR="00355CF6">
        <w:t>.  – Національна бібліотека України ім. В.І.Вернадського</w:t>
      </w:r>
    </w:p>
    <w:p w:rsidR="00355CF6" w:rsidRDefault="0085464C" w:rsidP="00355CF6">
      <w:pPr>
        <w:numPr>
          <w:ilvl w:val="0"/>
          <w:numId w:val="6"/>
        </w:numPr>
        <w:tabs>
          <w:tab w:val="left" w:pos="0"/>
        </w:tabs>
      </w:pPr>
      <w:hyperlink r:id="rId25" w:history="1">
        <w:r w:rsidR="00355CF6">
          <w:rPr>
            <w:rStyle w:val="a3"/>
          </w:rPr>
          <w:t>http://www.nbuv.gov.ua/portal/libukr.html</w:t>
        </w:r>
      </w:hyperlink>
      <w:r w:rsidR="00355CF6">
        <w:t xml:space="preserve">  – Бібліотеки та науково-інформаційні центри України </w:t>
      </w:r>
    </w:p>
    <w:p w:rsidR="00355CF6" w:rsidRDefault="0085464C" w:rsidP="00355CF6">
      <w:pPr>
        <w:numPr>
          <w:ilvl w:val="0"/>
          <w:numId w:val="6"/>
        </w:numPr>
        <w:tabs>
          <w:tab w:val="left" w:pos="0"/>
        </w:tabs>
      </w:pPr>
      <w:hyperlink r:id="rId26" w:history="1">
        <w:r w:rsidR="00355CF6">
          <w:rPr>
            <w:rStyle w:val="a3"/>
          </w:rPr>
          <w:t>http://www.library.lviv.ua/</w:t>
        </w:r>
      </w:hyperlink>
      <w:r w:rsidR="00355CF6">
        <w:t xml:space="preserve">  –Львівська національна наукова бібліотека України ім. В. Стефаника </w:t>
      </w:r>
    </w:p>
    <w:p w:rsidR="00355CF6" w:rsidRDefault="00355CF6" w:rsidP="00355CF6">
      <w:pPr>
        <w:numPr>
          <w:ilvl w:val="0"/>
          <w:numId w:val="6"/>
        </w:numPr>
        <w:tabs>
          <w:tab w:val="left" w:pos="0"/>
        </w:tabs>
      </w:pPr>
      <w:r>
        <w:t xml:space="preserve">http://uk.wikipedia.org – вільна енциклопедія </w:t>
      </w:r>
    </w:p>
    <w:p w:rsidR="00355CF6" w:rsidRDefault="00355CF6" w:rsidP="00355CF6">
      <w:pPr>
        <w:numPr>
          <w:ilvl w:val="0"/>
          <w:numId w:val="6"/>
        </w:numPr>
        <w:jc w:val="both"/>
      </w:pPr>
      <w:r>
        <w:t xml:space="preserve">Офіційна Інтернет – сторінка Статистичного відомства Євторейського співтовариства(Statistical Office of the European Communities – EUROSTAT) </w:t>
      </w:r>
    </w:p>
    <w:p w:rsidR="00355CF6" w:rsidRDefault="00355CF6" w:rsidP="00355CF6">
      <w:pPr>
        <w:numPr>
          <w:ilvl w:val="0"/>
          <w:numId w:val="6"/>
        </w:numPr>
      </w:pPr>
      <w:r>
        <w:t xml:space="preserve">URL: </w:t>
      </w:r>
      <w:hyperlink r:id="rId27" w:history="1">
        <w:r>
          <w:rPr>
            <w:rStyle w:val="a3"/>
          </w:rPr>
          <w:t>http</w:t>
        </w:r>
      </w:hyperlink>
      <w:hyperlink r:id="rId28" w:history="1">
        <w:r>
          <w:rPr>
            <w:rStyle w:val="a3"/>
          </w:rPr>
          <w:t>://</w:t>
        </w:r>
      </w:hyperlink>
      <w:hyperlink r:id="rId29" w:history="1">
        <w:r>
          <w:rPr>
            <w:rStyle w:val="a3"/>
          </w:rPr>
          <w:t>epp</w:t>
        </w:r>
      </w:hyperlink>
      <w:hyperlink r:id="rId30" w:history="1">
        <w:r>
          <w:rPr>
            <w:rStyle w:val="a3"/>
          </w:rPr>
          <w:t>.</w:t>
        </w:r>
      </w:hyperlink>
      <w:hyperlink r:id="rId31" w:history="1">
        <w:r>
          <w:rPr>
            <w:rStyle w:val="a3"/>
          </w:rPr>
          <w:t>eurostat</w:t>
        </w:r>
      </w:hyperlink>
      <w:hyperlink r:id="rId32" w:history="1">
        <w:r>
          <w:rPr>
            <w:rStyle w:val="a3"/>
          </w:rPr>
          <w:t>.</w:t>
        </w:r>
      </w:hyperlink>
      <w:hyperlink r:id="rId33" w:history="1">
        <w:r>
          <w:rPr>
            <w:rStyle w:val="a3"/>
          </w:rPr>
          <w:t>cec</w:t>
        </w:r>
      </w:hyperlink>
      <w:hyperlink r:id="rId34" w:history="1">
        <w:r>
          <w:rPr>
            <w:rStyle w:val="a3"/>
          </w:rPr>
          <w:t>.</w:t>
        </w:r>
      </w:hyperlink>
      <w:hyperlink r:id="rId35" w:history="1">
        <w:r>
          <w:rPr>
            <w:rStyle w:val="a3"/>
          </w:rPr>
          <w:t>eu</w:t>
        </w:r>
      </w:hyperlink>
      <w:hyperlink r:id="rId36" w:history="1">
        <w:r>
          <w:rPr>
            <w:rStyle w:val="a3"/>
          </w:rPr>
          <w:t>.</w:t>
        </w:r>
      </w:hyperlink>
      <w:hyperlink r:id="rId37" w:history="1">
        <w:r>
          <w:rPr>
            <w:rStyle w:val="a3"/>
          </w:rPr>
          <w:t>int</w:t>
        </w:r>
      </w:hyperlink>
      <w:hyperlink r:id="rId38" w:history="1">
        <w:r>
          <w:rPr>
            <w:rStyle w:val="a3"/>
          </w:rPr>
          <w:t>/</w:t>
        </w:r>
      </w:hyperlink>
      <w:hyperlink r:id="rId39" w:history="1">
        <w:r>
          <w:rPr>
            <w:rStyle w:val="a3"/>
          </w:rPr>
          <w:t>portal</w:t>
        </w:r>
      </w:hyperlink>
      <w:hyperlink r:id="rId40" w:history="1">
        <w:r>
          <w:rPr>
            <w:rStyle w:val="a3"/>
          </w:rPr>
          <w:t>/</w:t>
        </w:r>
      </w:hyperlink>
      <w:hyperlink r:id="rId41" w:history="1">
        <w:r>
          <w:rPr>
            <w:rStyle w:val="a3"/>
          </w:rPr>
          <w:t>page</w:t>
        </w:r>
      </w:hyperlink>
      <w:hyperlink r:id="rId42" w:history="1">
        <w:r>
          <w:rPr>
            <w:rStyle w:val="a3"/>
          </w:rPr>
          <w:t>?_</w:t>
        </w:r>
      </w:hyperlink>
      <w:hyperlink r:id="rId43" w:history="1">
        <w:r>
          <w:rPr>
            <w:rStyle w:val="a3"/>
          </w:rPr>
          <w:t>pageid</w:t>
        </w:r>
      </w:hyperlink>
      <w:hyperlink r:id="rId44" w:history="1">
        <w:r>
          <w:rPr>
            <w:rStyle w:val="a3"/>
          </w:rPr>
          <w:t xml:space="preserve"> </w:t>
        </w:r>
      </w:hyperlink>
      <w:r>
        <w:t xml:space="preserve">=1090,3007068 </w:t>
      </w:r>
    </w:p>
    <w:p w:rsidR="00355CF6" w:rsidRDefault="00355CF6" w:rsidP="00355CF6">
      <w:pPr>
        <w:numPr>
          <w:ilvl w:val="0"/>
          <w:numId w:val="6"/>
        </w:numPr>
      </w:pPr>
      <w:r>
        <w:t xml:space="preserve">2,1090_30298591&amp;_dad= portal&amp;_scnema=PORTAL </w:t>
      </w:r>
    </w:p>
    <w:p w:rsidR="00355CF6" w:rsidRDefault="0085464C" w:rsidP="00355CF6">
      <w:pPr>
        <w:numPr>
          <w:ilvl w:val="0"/>
          <w:numId w:val="6"/>
        </w:numPr>
        <w:jc w:val="both"/>
      </w:pPr>
      <w:hyperlink r:id="rId45" w:history="1">
        <w:r w:rsidR="00355CF6">
          <w:rPr>
            <w:rStyle w:val="a3"/>
          </w:rPr>
          <w:t>www</w:t>
        </w:r>
      </w:hyperlink>
      <w:hyperlink r:id="rId46" w:history="1">
        <w:r w:rsidR="00355CF6">
          <w:rPr>
            <w:rStyle w:val="a3"/>
          </w:rPr>
          <w:t>.</w:t>
        </w:r>
      </w:hyperlink>
      <w:hyperlink r:id="rId47" w:history="1">
        <w:r w:rsidR="00355CF6">
          <w:rPr>
            <w:rStyle w:val="a3"/>
          </w:rPr>
          <w:t>eup</w:t>
        </w:r>
      </w:hyperlink>
      <w:hyperlink r:id="rId48" w:history="1">
        <w:r w:rsidR="00355CF6">
          <w:rPr>
            <w:rStyle w:val="a3"/>
          </w:rPr>
          <w:t>.</w:t>
        </w:r>
      </w:hyperlink>
      <w:hyperlink r:id="rId49" w:history="1">
        <w:r w:rsidR="00355CF6">
          <w:rPr>
            <w:rStyle w:val="a3"/>
          </w:rPr>
          <w:t>ru</w:t>
        </w:r>
      </w:hyperlink>
      <w:hyperlink r:id="rId50" w:history="1">
        <w:r w:rsidR="00355CF6">
          <w:rPr>
            <w:rStyle w:val="a3"/>
          </w:rPr>
          <w:t xml:space="preserve"> </w:t>
        </w:r>
      </w:hyperlink>
      <w:r w:rsidR="00355CF6">
        <w:t xml:space="preserve">– Бібліотека економічної та юридичної літератури </w:t>
      </w:r>
    </w:p>
    <w:p w:rsidR="00355CF6" w:rsidRDefault="00355CF6" w:rsidP="00355CF6">
      <w:pPr>
        <w:pStyle w:val="Default"/>
        <w:numPr>
          <w:ilvl w:val="0"/>
          <w:numId w:val="6"/>
        </w:numPr>
        <w:jc w:val="both"/>
        <w:rPr>
          <w:color w:val="auto"/>
          <w:lang w:val="uk-UA"/>
        </w:rPr>
      </w:pPr>
      <w:r>
        <w:rPr>
          <w:color w:val="auto"/>
          <w:lang w:val="uk-UA"/>
        </w:rPr>
        <w:t>Урядовий портал: https://www.kmu.gov.ua/ua/catalog</w:t>
      </w:r>
    </w:p>
    <w:p w:rsidR="00355CF6" w:rsidRDefault="00355CF6" w:rsidP="00355CF6">
      <w:pPr>
        <w:pStyle w:val="Default"/>
        <w:numPr>
          <w:ilvl w:val="0"/>
          <w:numId w:val="6"/>
        </w:numPr>
        <w:jc w:val="both"/>
        <w:rPr>
          <w:color w:val="auto"/>
          <w:lang w:val="uk-UA"/>
        </w:rPr>
      </w:pPr>
      <w:r>
        <w:rPr>
          <w:color w:val="auto"/>
          <w:lang w:val="uk-UA"/>
        </w:rPr>
        <w:t>Державна служба статистики України: www.ukrstat.gov.ua</w:t>
      </w:r>
    </w:p>
    <w:p w:rsidR="00355CF6" w:rsidRDefault="00355CF6" w:rsidP="00355CF6">
      <w:pPr>
        <w:pStyle w:val="Default"/>
        <w:numPr>
          <w:ilvl w:val="0"/>
          <w:numId w:val="6"/>
        </w:numPr>
        <w:jc w:val="both"/>
        <w:rPr>
          <w:color w:val="auto"/>
          <w:lang w:val="uk-UA"/>
        </w:rPr>
      </w:pPr>
      <w:r>
        <w:rPr>
          <w:color w:val="auto"/>
          <w:lang w:val="uk-UA"/>
        </w:rPr>
        <w:t xml:space="preserve">Головне управління статистики у Львівській області: </w:t>
      </w:r>
      <w:hyperlink r:id="rId51" w:history="1">
        <w:r>
          <w:rPr>
            <w:rStyle w:val="a3"/>
            <w:color w:val="auto"/>
          </w:rPr>
          <w:t>www.stat.lviv.ua</w:t>
        </w:r>
      </w:hyperlink>
    </w:p>
    <w:p w:rsidR="00355CF6" w:rsidRDefault="00355CF6" w:rsidP="00355CF6">
      <w:pPr>
        <w:pStyle w:val="Default"/>
        <w:numPr>
          <w:ilvl w:val="0"/>
          <w:numId w:val="6"/>
        </w:numPr>
        <w:jc w:val="both"/>
        <w:rPr>
          <w:color w:val="auto"/>
          <w:lang w:val="uk-UA"/>
        </w:rPr>
      </w:pPr>
      <w:r>
        <w:rPr>
          <w:color w:val="auto"/>
          <w:lang w:val="uk-UA"/>
        </w:rPr>
        <w:t>Open Learn: Statistics [Electronic resource] – Mode of access: http://www.open.edu/openlearn/science-maths-technology/mathematics-andstatistics/statistics</w:t>
      </w:r>
    </w:p>
    <w:p w:rsidR="00355CF6" w:rsidRDefault="00355CF6" w:rsidP="00355CF6">
      <w:pPr>
        <w:jc w:val="both"/>
        <w:rPr>
          <w:b/>
        </w:rPr>
      </w:pPr>
    </w:p>
    <w:p w:rsidR="00355CF6" w:rsidRDefault="00355CF6" w:rsidP="00355CF6">
      <w:pPr>
        <w:pStyle w:val="a4"/>
        <w:spacing w:before="0" w:beforeAutospacing="0" w:after="0" w:afterAutospacing="0"/>
        <w:ind w:left="720"/>
        <w:rPr>
          <w:b/>
          <w:bCs/>
          <w:color w:val="000000"/>
          <w:sz w:val="28"/>
          <w:szCs w:val="28"/>
        </w:rPr>
      </w:pPr>
    </w:p>
    <w:p w:rsidR="005B11D4" w:rsidRDefault="005B11D4"/>
    <w:sectPr w:rsidR="005B11D4" w:rsidSect="005B1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00E00"/>
    <w:multiLevelType w:val="multilevel"/>
    <w:tmpl w:val="77626E9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D2863EA"/>
    <w:multiLevelType w:val="hybridMultilevel"/>
    <w:tmpl w:val="ACBC398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A326C4"/>
    <w:multiLevelType w:val="hybridMultilevel"/>
    <w:tmpl w:val="8AEACC7C"/>
    <w:lvl w:ilvl="0" w:tplc="F082603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43941108">
      <w:start w:val="1"/>
      <w:numFmt w:val="decimal"/>
      <w:lvlText w:val="%2)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EB6F44"/>
    <w:multiLevelType w:val="hybridMultilevel"/>
    <w:tmpl w:val="ACBE6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E234BD"/>
    <w:multiLevelType w:val="hybridMultilevel"/>
    <w:tmpl w:val="9DA8DB7C"/>
    <w:lvl w:ilvl="0" w:tplc="BA9CA21A">
      <w:start w:val="1"/>
      <w:numFmt w:val="decimal"/>
      <w:lvlText w:val="%1."/>
      <w:lvlJc w:val="left"/>
      <w:pPr>
        <w:ind w:left="720" w:hanging="360"/>
      </w:pPr>
      <w:rPr>
        <w:spacing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FD5347"/>
    <w:multiLevelType w:val="hybridMultilevel"/>
    <w:tmpl w:val="ECE46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234C28"/>
    <w:multiLevelType w:val="hybridMultilevel"/>
    <w:tmpl w:val="FA808634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A973D17"/>
    <w:multiLevelType w:val="hybridMultilevel"/>
    <w:tmpl w:val="CFD225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F95671"/>
    <w:multiLevelType w:val="multilevel"/>
    <w:tmpl w:val="425888F2"/>
    <w:lvl w:ilvl="0">
      <w:start w:val="3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>
    <w:nsid w:val="59875180"/>
    <w:multiLevelType w:val="multilevel"/>
    <w:tmpl w:val="E0C473E0"/>
    <w:lvl w:ilvl="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>
    <w:nsid w:val="5A36185E"/>
    <w:multiLevelType w:val="hybridMultilevel"/>
    <w:tmpl w:val="FA808634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738915BB"/>
    <w:multiLevelType w:val="multilevel"/>
    <w:tmpl w:val="9ED8583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>
    <w:nsid w:val="7DC36683"/>
    <w:multiLevelType w:val="hybridMultilevel"/>
    <w:tmpl w:val="27400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6"/>
  </w:num>
  <w:num w:numId="9">
    <w:abstractNumId w:val="4"/>
  </w:num>
  <w:num w:numId="10">
    <w:abstractNumId w:val="9"/>
  </w:num>
  <w:num w:numId="1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>
      <w:startOverride w:val="3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355CF6"/>
    <w:rsid w:val="00056A91"/>
    <w:rsid w:val="00077E33"/>
    <w:rsid w:val="001D0764"/>
    <w:rsid w:val="001E25C8"/>
    <w:rsid w:val="00213D21"/>
    <w:rsid w:val="0026549A"/>
    <w:rsid w:val="00280E2F"/>
    <w:rsid w:val="00294D32"/>
    <w:rsid w:val="0032023A"/>
    <w:rsid w:val="00355CF6"/>
    <w:rsid w:val="004A217E"/>
    <w:rsid w:val="004E4FD4"/>
    <w:rsid w:val="005627EC"/>
    <w:rsid w:val="005B11D4"/>
    <w:rsid w:val="005E037F"/>
    <w:rsid w:val="005E6F98"/>
    <w:rsid w:val="006756EE"/>
    <w:rsid w:val="007315BD"/>
    <w:rsid w:val="00776AF1"/>
    <w:rsid w:val="0079094F"/>
    <w:rsid w:val="0079577F"/>
    <w:rsid w:val="0079698F"/>
    <w:rsid w:val="007D1951"/>
    <w:rsid w:val="00845091"/>
    <w:rsid w:val="0085464C"/>
    <w:rsid w:val="0089639F"/>
    <w:rsid w:val="008F3867"/>
    <w:rsid w:val="00924F69"/>
    <w:rsid w:val="00984457"/>
    <w:rsid w:val="00A04F96"/>
    <w:rsid w:val="00AA1D07"/>
    <w:rsid w:val="00AD31B4"/>
    <w:rsid w:val="00B133F9"/>
    <w:rsid w:val="00B325C1"/>
    <w:rsid w:val="00B73806"/>
    <w:rsid w:val="00B73EDD"/>
    <w:rsid w:val="00BD77B7"/>
    <w:rsid w:val="00BE5BA6"/>
    <w:rsid w:val="00C7101B"/>
    <w:rsid w:val="00C8035C"/>
    <w:rsid w:val="00C956DE"/>
    <w:rsid w:val="00CA20EF"/>
    <w:rsid w:val="00CE1A01"/>
    <w:rsid w:val="00CE5756"/>
    <w:rsid w:val="00D1313B"/>
    <w:rsid w:val="00F2049D"/>
    <w:rsid w:val="00F93783"/>
    <w:rsid w:val="00FC6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924F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rsid w:val="00355CF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5CF6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styleId="a3">
    <w:name w:val="Hyperlink"/>
    <w:basedOn w:val="a0"/>
    <w:unhideWhenUsed/>
    <w:rsid w:val="00355CF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55CF6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355CF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355CF6"/>
    <w:pPr>
      <w:ind w:left="720"/>
      <w:contextualSpacing/>
    </w:pPr>
  </w:style>
  <w:style w:type="paragraph" w:customStyle="1" w:styleId="FR3">
    <w:name w:val="FR3"/>
    <w:uiPriority w:val="99"/>
    <w:rsid w:val="00355CF6"/>
    <w:pPr>
      <w:widowControl w:val="0"/>
      <w:autoSpaceDE w:val="0"/>
      <w:autoSpaceDN w:val="0"/>
      <w:adjustRightInd w:val="0"/>
      <w:spacing w:after="0" w:line="30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customStyle="1" w:styleId="Default">
    <w:name w:val="Default"/>
    <w:uiPriority w:val="99"/>
    <w:rsid w:val="00355C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7">
    <w:name w:val="Table Grid"/>
    <w:basedOn w:val="a1"/>
    <w:rsid w:val="00355C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24F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paragraph" w:styleId="a8">
    <w:name w:val="Body Text Indent"/>
    <w:basedOn w:val="a"/>
    <w:link w:val="a9"/>
    <w:rsid w:val="00924F69"/>
    <w:pPr>
      <w:ind w:firstLine="360"/>
      <w:jc w:val="both"/>
    </w:pPr>
    <w:rPr>
      <w:sz w:val="28"/>
      <w:szCs w:val="20"/>
      <w:lang w:eastAsia="en-US"/>
    </w:rPr>
  </w:style>
  <w:style w:type="character" w:customStyle="1" w:styleId="a9">
    <w:name w:val="Основной текст с отступом Знак"/>
    <w:basedOn w:val="a0"/>
    <w:link w:val="a8"/>
    <w:rsid w:val="00924F69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325C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25C1"/>
    <w:rPr>
      <w:rFonts w:ascii="Tahoma" w:eastAsia="Times New Roman" w:hAnsi="Tahoma" w:cs="Tahoma"/>
      <w:sz w:val="16"/>
      <w:szCs w:val="16"/>
      <w:lang w:val="uk-UA" w:eastAsia="uk-UA"/>
    </w:rPr>
  </w:style>
  <w:style w:type="paragraph" w:customStyle="1" w:styleId="normal">
    <w:name w:val="normal"/>
    <w:rsid w:val="00AA1D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3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profiwins.com.ua/uk/comentsnk.html" TargetMode="External"/><Relationship Id="rId18" Type="http://schemas.openxmlformats.org/officeDocument/2006/relationships/hyperlink" Target="http://www.visnuk.com.ua/uk/news/100014087-kontrolovani-operatsiyi-2018-gotuyemos-do-podannya-zvitnosti-1" TargetMode="External"/><Relationship Id="rId26" Type="http://schemas.openxmlformats.org/officeDocument/2006/relationships/hyperlink" Target="http://www.library.lviv.ua/" TargetMode="External"/><Relationship Id="rId39" Type="http://schemas.openxmlformats.org/officeDocument/2006/relationships/hyperlink" Target="http://epp.eurostat.cec.eu.int/portal/page?_pageid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fu.gov.ua" TargetMode="External"/><Relationship Id="rId34" Type="http://schemas.openxmlformats.org/officeDocument/2006/relationships/hyperlink" Target="http://epp.eurostat.cec.eu.int/portal/page?_pageid" TargetMode="External"/><Relationship Id="rId42" Type="http://schemas.openxmlformats.org/officeDocument/2006/relationships/hyperlink" Target="http://epp.eurostat.cec.eu.int/portal/page?_pageid" TargetMode="External"/><Relationship Id="rId47" Type="http://schemas.openxmlformats.org/officeDocument/2006/relationships/hyperlink" Target="http://www.eup.ru/" TargetMode="External"/><Relationship Id="rId50" Type="http://schemas.openxmlformats.org/officeDocument/2006/relationships/hyperlink" Target="http://www.eup.ru/" TargetMode="External"/><Relationship Id="rId7" Type="http://schemas.openxmlformats.org/officeDocument/2006/relationships/hyperlink" Target="https://zakon.rada.gov.ua/laws/show/4495-17" TargetMode="External"/><Relationship Id="rId12" Type="http://schemas.openxmlformats.org/officeDocument/2006/relationships/hyperlink" Target="https://www.treasury.gov.ua/ua/file-storage/richnij-zvit-pro-vikonannya-derzhavnogo-byudzhetu-ukrayini-za-2021-rik" TargetMode="External"/><Relationship Id="rId17" Type="http://schemas.openxmlformats.org/officeDocument/2006/relationships/hyperlink" Target="http://www.visnuk.com.ua/uk/news/100014091-nesvoyechasna-splata-podatkovogo-zobovyazannya-chi-zavzhdi-ye-mistse-shtrafam-ta-peni" TargetMode="External"/><Relationship Id="rId25" Type="http://schemas.openxmlformats.org/officeDocument/2006/relationships/hyperlink" Target="http://www.nbuv.gov.ua/portal/libukr.html" TargetMode="External"/><Relationship Id="rId33" Type="http://schemas.openxmlformats.org/officeDocument/2006/relationships/hyperlink" Target="http://epp.eurostat.cec.eu.int/portal/page?_pageid" TargetMode="External"/><Relationship Id="rId38" Type="http://schemas.openxmlformats.org/officeDocument/2006/relationships/hyperlink" Target="http://epp.eurostat.cec.eu.int/portal/page?_pageid" TargetMode="External"/><Relationship Id="rId46" Type="http://schemas.openxmlformats.org/officeDocument/2006/relationships/hyperlink" Target="http://www.eup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visnuk.com.ua/uk/news/-100013254-turistichniy-zbir-2019-roku-problemi-opodatkuvannya" TargetMode="External"/><Relationship Id="rId20" Type="http://schemas.openxmlformats.org/officeDocument/2006/relationships/hyperlink" Target="http://www.fssu.gov.ua/" TargetMode="External"/><Relationship Id="rId29" Type="http://schemas.openxmlformats.org/officeDocument/2006/relationships/hyperlink" Target="http://epp.eurostat.cec.eu.int/portal/page?_pageid" TargetMode="External"/><Relationship Id="rId41" Type="http://schemas.openxmlformats.org/officeDocument/2006/relationships/hyperlink" Target="http://epp.eurostat.cec.eu.int/portal/page?_pagei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-show/2755-17" TargetMode="External"/><Relationship Id="rId11" Type="http://schemas.openxmlformats.org/officeDocument/2006/relationships/hyperlink" Target="https://tax.gov.ua/dovidniki--reestri--perelik/dovidniki-/54005.html" TargetMode="External"/><Relationship Id="rId24" Type="http://schemas.openxmlformats.org/officeDocument/2006/relationships/hyperlink" Target="http://www.nbuv.gov.ua" TargetMode="External"/><Relationship Id="rId32" Type="http://schemas.openxmlformats.org/officeDocument/2006/relationships/hyperlink" Target="http://epp.eurostat.cec.eu.int/portal/page?_pageid" TargetMode="External"/><Relationship Id="rId37" Type="http://schemas.openxmlformats.org/officeDocument/2006/relationships/hyperlink" Target="http://epp.eurostat.cec.eu.int/portal/page?_pageid" TargetMode="External"/><Relationship Id="rId40" Type="http://schemas.openxmlformats.org/officeDocument/2006/relationships/hyperlink" Target="http://epp.eurostat.cec.eu.int/portal/page?_pageid" TargetMode="External"/><Relationship Id="rId45" Type="http://schemas.openxmlformats.org/officeDocument/2006/relationships/hyperlink" Target="http://www.eup.ru/" TargetMode="External"/><Relationship Id="rId53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://www.economy-confer.com.ua/full_article/971/" TargetMode="External"/><Relationship Id="rId23" Type="http://schemas.openxmlformats.org/officeDocument/2006/relationships/hyperlink" Target="http://www.kmu.gov.ua/" TargetMode="External"/><Relationship Id="rId28" Type="http://schemas.openxmlformats.org/officeDocument/2006/relationships/hyperlink" Target="http://epp.eurostat.cec.eu.int/portal/page?_pageid" TargetMode="External"/><Relationship Id="rId36" Type="http://schemas.openxmlformats.org/officeDocument/2006/relationships/hyperlink" Target="http://epp.eurostat.cec.eu.int/portal/page?_pageid" TargetMode="External"/><Relationship Id="rId49" Type="http://schemas.openxmlformats.org/officeDocument/2006/relationships/hyperlink" Target="http://www.eup.ru/" TargetMode="External"/><Relationship Id="rId10" Type="http://schemas.openxmlformats.org/officeDocument/2006/relationships/hyperlink" Target="http://www.economy.nayka.com.ua/?op=1&amp;z=8556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njuu_all&amp;C21COM=S&amp;S21CNR=20&amp;S21P01=0&amp;S21P02=0&amp;S21COLORTERMS=0&amp;S21P03=I=&amp;S21STR=%D0%9661381/2012/81(2)" TargetMode="External"/><Relationship Id="rId31" Type="http://schemas.openxmlformats.org/officeDocument/2006/relationships/hyperlink" Target="http://epp.eurostat.cec.eu.int/portal/page?_pageid" TargetMode="External"/><Relationship Id="rId44" Type="http://schemas.openxmlformats.org/officeDocument/2006/relationships/hyperlink" Target="http://epp.eurostat.cec.eu.int/portal/page?_pageid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conomyandsociety.in.ua/index.php/journal/article/view/522" TargetMode="External"/><Relationship Id="rId14" Type="http://schemas.openxmlformats.org/officeDocument/2006/relationships/hyperlink" Target="http://www.taxadvisers.org.ua/koment_januar.html" TargetMode="External"/><Relationship Id="rId22" Type="http://schemas.openxmlformats.org/officeDocument/2006/relationships/hyperlink" Target="http://www.rada.gov.ua" TargetMode="External"/><Relationship Id="rId27" Type="http://schemas.openxmlformats.org/officeDocument/2006/relationships/hyperlink" Target="http://epp.eurostat.cec.eu.int/portal/page?_pageid" TargetMode="External"/><Relationship Id="rId30" Type="http://schemas.openxmlformats.org/officeDocument/2006/relationships/hyperlink" Target="http://epp.eurostat.cec.eu.int/portal/page?_pageid" TargetMode="External"/><Relationship Id="rId35" Type="http://schemas.openxmlformats.org/officeDocument/2006/relationships/hyperlink" Target="http://epp.eurostat.cec.eu.int/portal/page?_pageid" TargetMode="External"/><Relationship Id="rId43" Type="http://schemas.openxmlformats.org/officeDocument/2006/relationships/hyperlink" Target="http://epp.eurostat.cec.eu.int/portal/page?_pageid" TargetMode="External"/><Relationship Id="rId48" Type="http://schemas.openxmlformats.org/officeDocument/2006/relationships/hyperlink" Target="http://www.eup.ru/" TargetMode="External"/><Relationship Id="rId8" Type="http://schemas.openxmlformats.org/officeDocument/2006/relationships/hyperlink" Target="https://doi.org/10.14505/jarle.v9.8(38).36" TargetMode="External"/><Relationship Id="rId51" Type="http://schemas.openxmlformats.org/officeDocument/2006/relationships/hyperlink" Target="http://www.stat.lvi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6455</Words>
  <Characters>36796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16</cp:revision>
  <dcterms:created xsi:type="dcterms:W3CDTF">2023-01-03T10:22:00Z</dcterms:created>
  <dcterms:modified xsi:type="dcterms:W3CDTF">2024-02-07T07:50:00Z</dcterms:modified>
</cp:coreProperties>
</file>